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C13EB" w14:textId="55398FE2" w:rsidR="00990D7B" w:rsidRPr="00420B95" w:rsidRDefault="00420B95" w:rsidP="00E36529">
      <w:pPr>
        <w:tabs>
          <w:tab w:val="left" w:pos="2520"/>
          <w:tab w:val="left" w:pos="64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1.0 </w:t>
      </w:r>
      <w:r w:rsidR="00990D7B" w:rsidRPr="00420B95">
        <w:rPr>
          <w:b/>
          <w:sz w:val="24"/>
          <w:szCs w:val="24"/>
        </w:rPr>
        <w:t>Introduction</w:t>
      </w:r>
    </w:p>
    <w:p w14:paraId="5BF0A4A8" w14:textId="4F3313F0" w:rsidR="0009663C" w:rsidRPr="00420B95" w:rsidRDefault="00990D7B" w:rsidP="00E36529">
      <w:pPr>
        <w:tabs>
          <w:tab w:val="left" w:pos="2520"/>
          <w:tab w:val="left" w:pos="6405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FIDE’s primary mission is the development of the sport of Chess across the globe. This requires a renewed focus on strengthening National Chess Federations and by extension the Continental Chess bodies in Africa, </w:t>
      </w:r>
      <w:r w:rsidR="00D849B9">
        <w:rPr>
          <w:sz w:val="24"/>
          <w:szCs w:val="24"/>
        </w:rPr>
        <w:t>America</w:t>
      </w:r>
      <w:r w:rsidRPr="00420B95">
        <w:rPr>
          <w:sz w:val="24"/>
          <w:szCs w:val="24"/>
        </w:rPr>
        <w:t xml:space="preserve">, </w:t>
      </w:r>
      <w:proofErr w:type="gramStart"/>
      <w:r w:rsidRPr="00420B95">
        <w:rPr>
          <w:sz w:val="24"/>
          <w:szCs w:val="24"/>
        </w:rPr>
        <w:t>Asia</w:t>
      </w:r>
      <w:proofErr w:type="gramEnd"/>
      <w:r w:rsidRPr="00420B95">
        <w:rPr>
          <w:sz w:val="24"/>
          <w:szCs w:val="24"/>
        </w:rPr>
        <w:t xml:space="preserve"> and Europe. These guidelines provide the criteria for the funding of </w:t>
      </w:r>
      <w:r w:rsidR="00041599">
        <w:rPr>
          <w:sz w:val="24"/>
          <w:szCs w:val="24"/>
        </w:rPr>
        <w:t>&lt;Continental body name&gt;</w:t>
      </w:r>
      <w:r w:rsidRPr="00420B95">
        <w:rPr>
          <w:sz w:val="24"/>
          <w:szCs w:val="24"/>
        </w:rPr>
        <w:t xml:space="preserve"> for the purposes of </w:t>
      </w:r>
      <w:r w:rsidR="0077520B" w:rsidRPr="00420B95">
        <w:rPr>
          <w:sz w:val="24"/>
          <w:szCs w:val="24"/>
        </w:rPr>
        <w:t>chess development and promotion</w:t>
      </w:r>
      <w:r w:rsidR="002C3E87">
        <w:rPr>
          <w:sz w:val="24"/>
          <w:szCs w:val="24"/>
        </w:rPr>
        <w:t xml:space="preserve"> o</w:t>
      </w:r>
      <w:r w:rsidR="00B82715">
        <w:rPr>
          <w:sz w:val="24"/>
          <w:szCs w:val="24"/>
        </w:rPr>
        <w:t xml:space="preserve">n the </w:t>
      </w:r>
      <w:r w:rsidR="00041599">
        <w:rPr>
          <w:sz w:val="24"/>
          <w:szCs w:val="24"/>
        </w:rPr>
        <w:t>&lt; name &gt;</w:t>
      </w:r>
      <w:r w:rsidR="00B82715">
        <w:rPr>
          <w:sz w:val="24"/>
          <w:szCs w:val="24"/>
        </w:rPr>
        <w:t xml:space="preserve"> Continen</w:t>
      </w:r>
      <w:r w:rsidR="00041599">
        <w:rPr>
          <w:sz w:val="24"/>
          <w:szCs w:val="24"/>
        </w:rPr>
        <w:t>t</w:t>
      </w:r>
      <w:r w:rsidR="0077520B" w:rsidRPr="00420B95">
        <w:rPr>
          <w:sz w:val="24"/>
          <w:szCs w:val="24"/>
        </w:rPr>
        <w:t xml:space="preserve">. </w:t>
      </w:r>
    </w:p>
    <w:p w14:paraId="76EA85F0" w14:textId="77777777" w:rsidR="008B003E" w:rsidRPr="00420B95" w:rsidRDefault="00143C77" w:rsidP="00E36529">
      <w:pPr>
        <w:tabs>
          <w:tab w:val="left" w:pos="2520"/>
          <w:tab w:val="left" w:pos="6405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FIDE has </w:t>
      </w:r>
      <w:r w:rsidR="00E014AD" w:rsidRPr="00420B95">
        <w:rPr>
          <w:sz w:val="24"/>
          <w:szCs w:val="24"/>
        </w:rPr>
        <w:t xml:space="preserve">delegated the responsibility for funding of </w:t>
      </w:r>
      <w:r w:rsidR="00E84C58" w:rsidRPr="00420B95">
        <w:rPr>
          <w:sz w:val="24"/>
          <w:szCs w:val="24"/>
        </w:rPr>
        <w:t>FIDE</w:t>
      </w:r>
      <w:r w:rsidR="00D47F3E" w:rsidRPr="00420B95">
        <w:rPr>
          <w:sz w:val="24"/>
          <w:szCs w:val="24"/>
        </w:rPr>
        <w:t>’s</w:t>
      </w:r>
      <w:r w:rsidR="00E84C58" w:rsidRPr="00420B95">
        <w:rPr>
          <w:sz w:val="24"/>
          <w:szCs w:val="24"/>
        </w:rPr>
        <w:t xml:space="preserve"> </w:t>
      </w:r>
      <w:r w:rsidR="00E014AD" w:rsidRPr="00420B95">
        <w:rPr>
          <w:sz w:val="24"/>
          <w:szCs w:val="24"/>
        </w:rPr>
        <w:t>Continental bodies to the Planning and Development Commission</w:t>
      </w:r>
      <w:r w:rsidRPr="00420B95">
        <w:rPr>
          <w:sz w:val="24"/>
          <w:szCs w:val="24"/>
        </w:rPr>
        <w:t xml:space="preserve"> (PDC)</w:t>
      </w:r>
      <w:r w:rsidR="00E014AD" w:rsidRPr="00420B95">
        <w:rPr>
          <w:sz w:val="24"/>
          <w:szCs w:val="24"/>
        </w:rPr>
        <w:t>.</w:t>
      </w:r>
      <w:r w:rsidR="0009663C" w:rsidRPr="00420B95">
        <w:rPr>
          <w:sz w:val="24"/>
          <w:szCs w:val="24"/>
        </w:rPr>
        <w:t xml:space="preserve"> The Planning and Development Commission will review all funding requests and provide recommendations</w:t>
      </w:r>
      <w:r w:rsidR="008B003E" w:rsidRPr="00420B95">
        <w:rPr>
          <w:sz w:val="24"/>
          <w:szCs w:val="24"/>
        </w:rPr>
        <w:t xml:space="preserve"> on the level of funding to FIDE Leadership.</w:t>
      </w:r>
    </w:p>
    <w:p w14:paraId="477B2C43" w14:textId="61A176A3" w:rsidR="003142C4" w:rsidRPr="00420B95" w:rsidRDefault="00420B95" w:rsidP="00E36529">
      <w:pPr>
        <w:tabs>
          <w:tab w:val="left" w:pos="2520"/>
          <w:tab w:val="left" w:pos="64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2.0 </w:t>
      </w:r>
      <w:r w:rsidR="009220AF" w:rsidRPr="00420B95">
        <w:rPr>
          <w:b/>
          <w:sz w:val="24"/>
          <w:szCs w:val="24"/>
        </w:rPr>
        <w:t>Criteria</w:t>
      </w:r>
      <w:r w:rsidR="008817F5" w:rsidRPr="00420B95">
        <w:rPr>
          <w:b/>
          <w:sz w:val="24"/>
          <w:szCs w:val="24"/>
        </w:rPr>
        <w:t xml:space="preserve"> </w:t>
      </w:r>
      <w:r w:rsidR="003142C4" w:rsidRPr="00420B95">
        <w:rPr>
          <w:b/>
          <w:sz w:val="24"/>
          <w:szCs w:val="24"/>
        </w:rPr>
        <w:t>for Funding/Assistance</w:t>
      </w:r>
      <w:r w:rsidR="00CA6E08" w:rsidRPr="00420B95">
        <w:rPr>
          <w:b/>
          <w:sz w:val="24"/>
          <w:szCs w:val="24"/>
        </w:rPr>
        <w:t xml:space="preserve"> for Continents</w:t>
      </w:r>
      <w:r w:rsidR="002C3082" w:rsidRPr="00420B95">
        <w:rPr>
          <w:b/>
          <w:sz w:val="24"/>
          <w:szCs w:val="24"/>
        </w:rPr>
        <w:tab/>
      </w:r>
    </w:p>
    <w:p w14:paraId="5B5DCE32" w14:textId="6D18A0E6" w:rsidR="003142C4" w:rsidRPr="00420B95" w:rsidRDefault="00CA6E08" w:rsidP="00E36529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Continents will be </w:t>
      </w:r>
      <w:r w:rsidR="008817F5" w:rsidRPr="00420B95">
        <w:rPr>
          <w:sz w:val="24"/>
          <w:szCs w:val="24"/>
        </w:rPr>
        <w:t>eligible for funding/assistance from FIDE</w:t>
      </w:r>
      <w:r w:rsidRPr="00420B95">
        <w:rPr>
          <w:sz w:val="24"/>
          <w:szCs w:val="24"/>
        </w:rPr>
        <w:t xml:space="preserve"> given the following Conditions</w:t>
      </w:r>
      <w:r w:rsidR="008817F5" w:rsidRPr="00420B95">
        <w:rPr>
          <w:sz w:val="24"/>
          <w:szCs w:val="24"/>
        </w:rPr>
        <w:t>:</w:t>
      </w:r>
    </w:p>
    <w:p w14:paraId="3320EDB2" w14:textId="33C7AEC7" w:rsidR="00E3511E" w:rsidRPr="00420B95" w:rsidRDefault="008817F5" w:rsidP="00E36529">
      <w:pPr>
        <w:pStyle w:val="ListParagraph"/>
        <w:numPr>
          <w:ilvl w:val="0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Signing of the</w:t>
      </w:r>
      <w:r w:rsidR="00E3511E" w:rsidRPr="00420B95">
        <w:rPr>
          <w:sz w:val="24"/>
          <w:szCs w:val="24"/>
        </w:rPr>
        <w:t xml:space="preserve"> Agreement</w:t>
      </w:r>
      <w:r w:rsidR="00152117" w:rsidRPr="00420B95">
        <w:rPr>
          <w:sz w:val="24"/>
          <w:szCs w:val="24"/>
        </w:rPr>
        <w:t>/Contract</w:t>
      </w:r>
      <w:r w:rsidR="00E3511E" w:rsidRPr="00420B95">
        <w:rPr>
          <w:sz w:val="24"/>
          <w:szCs w:val="24"/>
        </w:rPr>
        <w:t xml:space="preserve"> –</w:t>
      </w:r>
      <w:r w:rsidR="00110BAC">
        <w:rPr>
          <w:b/>
          <w:sz w:val="24"/>
          <w:szCs w:val="24"/>
        </w:rPr>
        <w:t>Partnership Agreement</w:t>
      </w:r>
      <w:r w:rsidR="00110BAC">
        <w:rPr>
          <w:sz w:val="24"/>
          <w:szCs w:val="24"/>
        </w:rPr>
        <w:t xml:space="preserve"> </w:t>
      </w:r>
      <w:r w:rsidR="00110BAC">
        <w:rPr>
          <w:b/>
          <w:sz w:val="24"/>
          <w:szCs w:val="24"/>
        </w:rPr>
        <w:t>for the Development of Chess in the Continent</w:t>
      </w:r>
      <w:r w:rsidR="00110BAC">
        <w:rPr>
          <w:sz w:val="24"/>
          <w:szCs w:val="24"/>
        </w:rPr>
        <w:t xml:space="preserve"> </w:t>
      </w:r>
      <w:r w:rsidR="00AD5C00" w:rsidRPr="00420B95">
        <w:rPr>
          <w:sz w:val="24"/>
          <w:szCs w:val="24"/>
        </w:rPr>
        <w:t xml:space="preserve">by the </w:t>
      </w:r>
      <w:r w:rsidR="00CA6E08" w:rsidRPr="00420B95">
        <w:rPr>
          <w:sz w:val="24"/>
          <w:szCs w:val="24"/>
        </w:rPr>
        <w:t xml:space="preserve">Continental </w:t>
      </w:r>
      <w:r w:rsidR="00AD5C00" w:rsidRPr="00420B95">
        <w:rPr>
          <w:sz w:val="24"/>
          <w:szCs w:val="24"/>
        </w:rPr>
        <w:t>President</w:t>
      </w:r>
      <w:r w:rsidR="00CA6E08" w:rsidRPr="00420B95">
        <w:rPr>
          <w:sz w:val="24"/>
          <w:szCs w:val="24"/>
        </w:rPr>
        <w:t>.</w:t>
      </w:r>
    </w:p>
    <w:p w14:paraId="75244866" w14:textId="6D324EB3" w:rsidR="00CA6E08" w:rsidRPr="00420B95" w:rsidRDefault="00BE643E" w:rsidP="00E36529">
      <w:pPr>
        <w:pStyle w:val="ListParagraph"/>
        <w:numPr>
          <w:ilvl w:val="0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Completion of </w:t>
      </w:r>
      <w:r w:rsidR="008C2246" w:rsidRPr="00420B95">
        <w:rPr>
          <w:b/>
          <w:sz w:val="24"/>
          <w:szCs w:val="24"/>
        </w:rPr>
        <w:t>Appendix B</w:t>
      </w:r>
      <w:r w:rsidR="00B36102" w:rsidRPr="00420B95">
        <w:rPr>
          <w:b/>
          <w:sz w:val="24"/>
          <w:szCs w:val="24"/>
        </w:rPr>
        <w:t xml:space="preserve">: Continental </w:t>
      </w:r>
      <w:r w:rsidR="00E014AD" w:rsidRPr="00420B95">
        <w:rPr>
          <w:b/>
          <w:sz w:val="24"/>
          <w:szCs w:val="24"/>
        </w:rPr>
        <w:t>Drawdown</w:t>
      </w:r>
      <w:r w:rsidR="00E014AD" w:rsidRPr="00420B95">
        <w:rPr>
          <w:sz w:val="24"/>
          <w:szCs w:val="24"/>
        </w:rPr>
        <w:t xml:space="preserve"> </w:t>
      </w:r>
      <w:r w:rsidRPr="00420B95">
        <w:rPr>
          <w:b/>
          <w:sz w:val="24"/>
          <w:szCs w:val="24"/>
        </w:rPr>
        <w:t xml:space="preserve">Request </w:t>
      </w:r>
      <w:r w:rsidRPr="00420B95">
        <w:rPr>
          <w:sz w:val="24"/>
          <w:szCs w:val="24"/>
        </w:rPr>
        <w:t>template.</w:t>
      </w:r>
      <w:r w:rsidR="00CA6E08" w:rsidRPr="00420B95">
        <w:rPr>
          <w:sz w:val="24"/>
          <w:szCs w:val="24"/>
        </w:rPr>
        <w:t xml:space="preserve"> </w:t>
      </w:r>
    </w:p>
    <w:p w14:paraId="3AEB314E" w14:textId="6A2D5EBE" w:rsidR="00E014AD" w:rsidRPr="00420B95" w:rsidRDefault="00E014AD" w:rsidP="00E36529">
      <w:pPr>
        <w:pStyle w:val="ListParagraph"/>
        <w:numPr>
          <w:ilvl w:val="0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Completion of </w:t>
      </w:r>
      <w:r w:rsidR="008C2246" w:rsidRPr="00420B95">
        <w:rPr>
          <w:b/>
          <w:sz w:val="24"/>
          <w:szCs w:val="24"/>
        </w:rPr>
        <w:t>Appendix C</w:t>
      </w:r>
      <w:r w:rsidR="00B36102" w:rsidRPr="00420B95">
        <w:rPr>
          <w:b/>
          <w:sz w:val="24"/>
          <w:szCs w:val="24"/>
        </w:rPr>
        <w:t xml:space="preserve">: </w:t>
      </w:r>
      <w:r w:rsidRPr="00420B95">
        <w:rPr>
          <w:b/>
          <w:sz w:val="24"/>
          <w:szCs w:val="24"/>
        </w:rPr>
        <w:t>Continental Key Performance Indicators (KPIs).</w:t>
      </w:r>
    </w:p>
    <w:p w14:paraId="6491E2AB" w14:textId="0BFA6160" w:rsidR="00CA6E08" w:rsidRPr="00420B95" w:rsidRDefault="00E3511E" w:rsidP="00E36529">
      <w:pPr>
        <w:pStyle w:val="ListParagraph"/>
        <w:numPr>
          <w:ilvl w:val="0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Evidence by </w:t>
      </w:r>
      <w:r w:rsidR="00CA6E08" w:rsidRPr="00420B95">
        <w:rPr>
          <w:sz w:val="24"/>
          <w:szCs w:val="24"/>
        </w:rPr>
        <w:t>Continent</w:t>
      </w:r>
      <w:r w:rsidRPr="00420B95">
        <w:rPr>
          <w:sz w:val="24"/>
          <w:szCs w:val="24"/>
        </w:rPr>
        <w:t xml:space="preserve"> of existing governance structures. T</w:t>
      </w:r>
      <w:r w:rsidR="00AD5C00" w:rsidRPr="00420B95">
        <w:rPr>
          <w:sz w:val="24"/>
          <w:szCs w:val="24"/>
        </w:rPr>
        <w:t>hese</w:t>
      </w:r>
      <w:r w:rsidRPr="00420B95">
        <w:rPr>
          <w:sz w:val="24"/>
          <w:szCs w:val="24"/>
        </w:rPr>
        <w:t xml:space="preserve"> include</w:t>
      </w:r>
      <w:r w:rsidR="00CA6E08" w:rsidRPr="00420B95">
        <w:rPr>
          <w:sz w:val="24"/>
          <w:szCs w:val="24"/>
        </w:rPr>
        <w:t>:</w:t>
      </w:r>
    </w:p>
    <w:p w14:paraId="6C30B48D" w14:textId="77777777" w:rsidR="00EC2180" w:rsidRDefault="00234EBC" w:rsidP="00E36529">
      <w:pPr>
        <w:pStyle w:val="ListParagraph"/>
        <w:numPr>
          <w:ilvl w:val="1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Constitution/</w:t>
      </w:r>
      <w:r w:rsidR="00B420FF" w:rsidRPr="00420B95">
        <w:rPr>
          <w:sz w:val="24"/>
          <w:szCs w:val="24"/>
        </w:rPr>
        <w:t>Statutes/</w:t>
      </w:r>
      <w:r w:rsidR="00EC2180">
        <w:rPr>
          <w:sz w:val="24"/>
          <w:szCs w:val="24"/>
        </w:rPr>
        <w:t>By Laws</w:t>
      </w:r>
    </w:p>
    <w:p w14:paraId="4FF17B0A" w14:textId="2092ED29" w:rsidR="00CA6E08" w:rsidRPr="00EC2180" w:rsidRDefault="00EC2180" w:rsidP="00EC2180">
      <w:pPr>
        <w:pStyle w:val="ListParagraph"/>
        <w:numPr>
          <w:ilvl w:val="1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Articles of Incorporation</w:t>
      </w:r>
      <w:r>
        <w:rPr>
          <w:sz w:val="24"/>
          <w:szCs w:val="24"/>
        </w:rPr>
        <w:t xml:space="preserve"> or other evidence of legal status </w:t>
      </w:r>
      <w:r w:rsidRPr="00420B95">
        <w:rPr>
          <w:sz w:val="24"/>
          <w:szCs w:val="24"/>
        </w:rPr>
        <w:t>of the Continental entity</w:t>
      </w:r>
    </w:p>
    <w:p w14:paraId="022B4A10" w14:textId="77777777" w:rsidR="00CA6E08" w:rsidRPr="00420B95" w:rsidRDefault="00E3511E" w:rsidP="00E36529">
      <w:pPr>
        <w:pStyle w:val="ListParagraph"/>
        <w:numPr>
          <w:ilvl w:val="1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Minutes from </w:t>
      </w:r>
      <w:r w:rsidR="00CA6E08" w:rsidRPr="00420B95">
        <w:rPr>
          <w:sz w:val="24"/>
          <w:szCs w:val="24"/>
        </w:rPr>
        <w:t xml:space="preserve">Continental </w:t>
      </w:r>
      <w:r w:rsidRPr="00420B95">
        <w:rPr>
          <w:sz w:val="24"/>
          <w:szCs w:val="24"/>
        </w:rPr>
        <w:t>Ge</w:t>
      </w:r>
      <w:r w:rsidR="00AD5C00" w:rsidRPr="00420B95">
        <w:rPr>
          <w:sz w:val="24"/>
          <w:szCs w:val="24"/>
        </w:rPr>
        <w:t>neral Assembly/General Meetings,</w:t>
      </w:r>
    </w:p>
    <w:p w14:paraId="3BA44457" w14:textId="2AB6498F" w:rsidR="00CA6E08" w:rsidRPr="00420B95" w:rsidRDefault="00AD5C00" w:rsidP="00E36529">
      <w:pPr>
        <w:pStyle w:val="ListParagraph"/>
        <w:numPr>
          <w:ilvl w:val="1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Strategic/Opera</w:t>
      </w:r>
      <w:r w:rsidR="00E72510" w:rsidRPr="00420B95">
        <w:rPr>
          <w:sz w:val="24"/>
          <w:szCs w:val="24"/>
        </w:rPr>
        <w:t>t</w:t>
      </w:r>
      <w:r w:rsidR="00CA6E08" w:rsidRPr="00420B95">
        <w:rPr>
          <w:sz w:val="24"/>
          <w:szCs w:val="24"/>
        </w:rPr>
        <w:t>ional plans with accompanying budgets</w:t>
      </w:r>
    </w:p>
    <w:p w14:paraId="114B8E0C" w14:textId="467C7E5C" w:rsidR="00234EBC" w:rsidRPr="00420B95" w:rsidRDefault="00967D90" w:rsidP="00E36529">
      <w:pPr>
        <w:pStyle w:val="ListParagraph"/>
        <w:numPr>
          <w:ilvl w:val="1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Audited </w:t>
      </w:r>
      <w:r w:rsidR="00CA6E08" w:rsidRPr="00420B95">
        <w:rPr>
          <w:sz w:val="24"/>
          <w:szCs w:val="24"/>
        </w:rPr>
        <w:t>F</w:t>
      </w:r>
      <w:r w:rsidR="00234EBC" w:rsidRPr="00420B95">
        <w:rPr>
          <w:sz w:val="24"/>
          <w:szCs w:val="24"/>
        </w:rPr>
        <w:t>inancial reports.</w:t>
      </w:r>
    </w:p>
    <w:p w14:paraId="61A6A224" w14:textId="62E79BA9" w:rsidR="00EA6521" w:rsidRPr="00420B95" w:rsidRDefault="00EA6521" w:rsidP="00E36529">
      <w:pPr>
        <w:pStyle w:val="ListParagraph"/>
        <w:numPr>
          <w:ilvl w:val="1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Other</w:t>
      </w:r>
      <w:r w:rsidR="0062718E" w:rsidRPr="00420B95">
        <w:rPr>
          <w:sz w:val="24"/>
          <w:szCs w:val="24"/>
        </w:rPr>
        <w:t xml:space="preserve"> conditions as specified under section </w:t>
      </w:r>
      <w:r w:rsidR="00C12E6E" w:rsidRPr="00C12E6E">
        <w:rPr>
          <w:b/>
          <w:sz w:val="24"/>
          <w:szCs w:val="24"/>
        </w:rPr>
        <w:t>6.0</w:t>
      </w:r>
      <w:r w:rsidR="00C12E6E">
        <w:rPr>
          <w:sz w:val="24"/>
          <w:szCs w:val="24"/>
        </w:rPr>
        <w:t xml:space="preserve"> </w:t>
      </w:r>
      <w:r w:rsidRPr="00420B95">
        <w:rPr>
          <w:b/>
          <w:sz w:val="24"/>
          <w:szCs w:val="24"/>
        </w:rPr>
        <w:t>Key Agreement Components</w:t>
      </w:r>
      <w:r w:rsidR="0062718E" w:rsidRPr="00420B95">
        <w:rPr>
          <w:b/>
          <w:sz w:val="24"/>
          <w:szCs w:val="24"/>
        </w:rPr>
        <w:t xml:space="preserve"> </w:t>
      </w:r>
      <w:r w:rsidR="0062718E" w:rsidRPr="00420B95">
        <w:rPr>
          <w:sz w:val="24"/>
          <w:szCs w:val="24"/>
        </w:rPr>
        <w:t>below.</w:t>
      </w:r>
    </w:p>
    <w:p w14:paraId="1A9527AC" w14:textId="77777777" w:rsidR="006B50E0" w:rsidRPr="00420B95" w:rsidRDefault="006B50E0" w:rsidP="00E36529">
      <w:pPr>
        <w:pStyle w:val="ListParagraph"/>
        <w:numPr>
          <w:ilvl w:val="0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Fulfilment of </w:t>
      </w:r>
      <w:r w:rsidR="00234EBC" w:rsidRPr="00420B95">
        <w:rPr>
          <w:sz w:val="24"/>
          <w:szCs w:val="24"/>
        </w:rPr>
        <w:t xml:space="preserve">funding </w:t>
      </w:r>
      <w:r w:rsidRPr="00420B95">
        <w:rPr>
          <w:sz w:val="24"/>
          <w:szCs w:val="24"/>
        </w:rPr>
        <w:t xml:space="preserve">reporting requirements </w:t>
      </w:r>
      <w:r w:rsidR="00704CD5" w:rsidRPr="00420B95">
        <w:rPr>
          <w:sz w:val="24"/>
          <w:szCs w:val="24"/>
        </w:rPr>
        <w:t>for</w:t>
      </w:r>
      <w:r w:rsidRPr="00420B95">
        <w:rPr>
          <w:sz w:val="24"/>
          <w:szCs w:val="24"/>
        </w:rPr>
        <w:t xml:space="preserve"> </w:t>
      </w:r>
      <w:r w:rsidR="00391451" w:rsidRPr="00420B95">
        <w:rPr>
          <w:sz w:val="24"/>
          <w:szCs w:val="24"/>
        </w:rPr>
        <w:t>the duration of the Agreement with FIDE</w:t>
      </w:r>
      <w:r w:rsidR="00704CD5" w:rsidRPr="00420B95">
        <w:rPr>
          <w:sz w:val="24"/>
          <w:szCs w:val="24"/>
        </w:rPr>
        <w:t>.</w:t>
      </w:r>
    </w:p>
    <w:p w14:paraId="19B4009C" w14:textId="77777777" w:rsidR="00A327E6" w:rsidRDefault="00A327E6" w:rsidP="00871B55">
      <w:pPr>
        <w:pStyle w:val="NoSpacing"/>
      </w:pPr>
    </w:p>
    <w:p w14:paraId="02C4807D" w14:textId="77777777" w:rsidR="00420B95" w:rsidRPr="00420B95" w:rsidRDefault="00420B95" w:rsidP="00E36529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2.1 Funding Levels</w:t>
      </w:r>
    </w:p>
    <w:p w14:paraId="671FA5A2" w14:textId="3038F4AD" w:rsidR="00E72510" w:rsidRPr="00420B95" w:rsidRDefault="00E014AD" w:rsidP="00E36529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The maximum</w:t>
      </w:r>
      <w:r w:rsidR="00E72510" w:rsidRPr="00420B95">
        <w:rPr>
          <w:sz w:val="24"/>
          <w:szCs w:val="24"/>
        </w:rPr>
        <w:t xml:space="preserve"> </w:t>
      </w:r>
      <w:r w:rsidR="00561F61" w:rsidRPr="00420B95">
        <w:rPr>
          <w:sz w:val="24"/>
          <w:szCs w:val="24"/>
        </w:rPr>
        <w:t xml:space="preserve">value of the </w:t>
      </w:r>
      <w:r w:rsidRPr="00420B95">
        <w:rPr>
          <w:sz w:val="24"/>
          <w:szCs w:val="24"/>
        </w:rPr>
        <w:t xml:space="preserve">total </w:t>
      </w:r>
      <w:r w:rsidR="002C3082" w:rsidRPr="00420B95">
        <w:rPr>
          <w:sz w:val="24"/>
          <w:szCs w:val="24"/>
        </w:rPr>
        <w:t>funding</w:t>
      </w:r>
      <w:r w:rsidR="00373533" w:rsidRPr="00420B95">
        <w:rPr>
          <w:sz w:val="24"/>
          <w:szCs w:val="24"/>
        </w:rPr>
        <w:t>/assistance</w:t>
      </w:r>
      <w:r w:rsidR="00E72510" w:rsidRPr="00420B95">
        <w:rPr>
          <w:sz w:val="24"/>
          <w:szCs w:val="24"/>
        </w:rPr>
        <w:t xml:space="preserve"> </w:t>
      </w:r>
      <w:r w:rsidR="00561F61" w:rsidRPr="00420B95">
        <w:rPr>
          <w:sz w:val="24"/>
          <w:szCs w:val="24"/>
        </w:rPr>
        <w:t xml:space="preserve">to </w:t>
      </w:r>
      <w:r w:rsidR="00CA6E08" w:rsidRPr="00420B95">
        <w:rPr>
          <w:sz w:val="24"/>
          <w:szCs w:val="24"/>
        </w:rPr>
        <w:t xml:space="preserve">the Continent </w:t>
      </w:r>
      <w:r w:rsidR="00B36102" w:rsidRPr="00420B95">
        <w:rPr>
          <w:sz w:val="24"/>
          <w:szCs w:val="24"/>
        </w:rPr>
        <w:t>in 20</w:t>
      </w:r>
      <w:r w:rsidR="002D6A99">
        <w:rPr>
          <w:sz w:val="24"/>
          <w:szCs w:val="24"/>
        </w:rPr>
        <w:t>21</w:t>
      </w:r>
      <w:r w:rsidR="00B36102" w:rsidRPr="00420B95">
        <w:rPr>
          <w:sz w:val="24"/>
          <w:szCs w:val="24"/>
        </w:rPr>
        <w:t xml:space="preserve"> </w:t>
      </w:r>
      <w:r w:rsidR="00E72510" w:rsidRPr="00420B95">
        <w:rPr>
          <w:sz w:val="24"/>
          <w:szCs w:val="24"/>
        </w:rPr>
        <w:t>shall be</w:t>
      </w:r>
      <w:r w:rsidR="00CA6E08" w:rsidRPr="00420B95">
        <w:rPr>
          <w:sz w:val="24"/>
          <w:szCs w:val="24"/>
        </w:rPr>
        <w:t xml:space="preserve"> </w:t>
      </w:r>
      <w:r w:rsidR="003C733F" w:rsidRPr="00420B95">
        <w:rPr>
          <w:b/>
          <w:sz w:val="24"/>
          <w:szCs w:val="24"/>
        </w:rPr>
        <w:t>EUR</w:t>
      </w:r>
      <w:r w:rsidR="00B36102" w:rsidRPr="00420B95">
        <w:rPr>
          <w:b/>
          <w:sz w:val="24"/>
          <w:szCs w:val="24"/>
        </w:rPr>
        <w:t xml:space="preserve"> </w:t>
      </w:r>
      <w:r w:rsidR="00041599">
        <w:rPr>
          <w:b/>
          <w:sz w:val="24"/>
          <w:szCs w:val="24"/>
        </w:rPr>
        <w:t>1</w:t>
      </w:r>
      <w:r w:rsidR="008F7C61" w:rsidRPr="00420B95">
        <w:rPr>
          <w:b/>
          <w:sz w:val="24"/>
          <w:szCs w:val="24"/>
        </w:rPr>
        <w:t>00 000</w:t>
      </w:r>
      <w:r w:rsidR="00041599">
        <w:rPr>
          <w:b/>
          <w:sz w:val="24"/>
          <w:szCs w:val="24"/>
        </w:rPr>
        <w:t>, which should account for no more than 50%-75% of the Continents budget, depending on the Continent</w:t>
      </w:r>
      <w:r w:rsidR="00041599">
        <w:rPr>
          <w:sz w:val="24"/>
          <w:szCs w:val="24"/>
        </w:rPr>
        <w:t>.</w:t>
      </w:r>
      <w:r w:rsidR="0012239A" w:rsidRPr="00420B95">
        <w:rPr>
          <w:sz w:val="24"/>
          <w:szCs w:val="24"/>
        </w:rPr>
        <w:t xml:space="preserve"> This funding</w:t>
      </w:r>
      <w:r w:rsidR="009220AF" w:rsidRPr="00420B95">
        <w:rPr>
          <w:sz w:val="24"/>
          <w:szCs w:val="24"/>
        </w:rPr>
        <w:t xml:space="preserve"> will include direct </w:t>
      </w:r>
      <w:r w:rsidR="0012239A" w:rsidRPr="00420B95">
        <w:rPr>
          <w:sz w:val="24"/>
          <w:szCs w:val="24"/>
        </w:rPr>
        <w:t>payments</w:t>
      </w:r>
      <w:r w:rsidR="009220AF" w:rsidRPr="00420B95">
        <w:rPr>
          <w:sz w:val="24"/>
          <w:szCs w:val="24"/>
        </w:rPr>
        <w:t xml:space="preserve"> to the Continent</w:t>
      </w:r>
      <w:r w:rsidRPr="00420B95">
        <w:rPr>
          <w:sz w:val="24"/>
          <w:szCs w:val="24"/>
        </w:rPr>
        <w:t>,</w:t>
      </w:r>
      <w:r w:rsidR="008F7C61" w:rsidRPr="00420B95">
        <w:rPr>
          <w:sz w:val="24"/>
          <w:szCs w:val="24"/>
        </w:rPr>
        <w:t xml:space="preserve"> funding to the Organiser/Federation of FIDE-approved Continental or Regional event</w:t>
      </w:r>
      <w:r w:rsidRPr="00420B95">
        <w:rPr>
          <w:sz w:val="24"/>
          <w:szCs w:val="24"/>
        </w:rPr>
        <w:t xml:space="preserve"> or direct payments to vendor</w:t>
      </w:r>
      <w:r w:rsidR="008F7C61" w:rsidRPr="00420B95">
        <w:rPr>
          <w:sz w:val="24"/>
          <w:szCs w:val="24"/>
        </w:rPr>
        <w:t xml:space="preserve">s. </w:t>
      </w:r>
      <w:r w:rsidR="00E72510" w:rsidRPr="00420B95">
        <w:rPr>
          <w:sz w:val="24"/>
          <w:szCs w:val="24"/>
        </w:rPr>
        <w:t>This</w:t>
      </w:r>
      <w:r w:rsidR="00561F61" w:rsidRPr="00420B95">
        <w:rPr>
          <w:sz w:val="24"/>
          <w:szCs w:val="24"/>
        </w:rPr>
        <w:t xml:space="preserve"> assistance</w:t>
      </w:r>
      <w:r w:rsidR="00E72510" w:rsidRPr="00420B95">
        <w:rPr>
          <w:sz w:val="24"/>
          <w:szCs w:val="24"/>
        </w:rPr>
        <w:t xml:space="preserve"> can be in the form of cash and/</w:t>
      </w:r>
      <w:r w:rsidR="00373533" w:rsidRPr="00420B95">
        <w:rPr>
          <w:sz w:val="24"/>
          <w:szCs w:val="24"/>
        </w:rPr>
        <w:t xml:space="preserve">or other </w:t>
      </w:r>
      <w:r w:rsidR="00E72510" w:rsidRPr="00420B95">
        <w:rPr>
          <w:sz w:val="24"/>
          <w:szCs w:val="24"/>
        </w:rPr>
        <w:t xml:space="preserve">chess assets e.g. </w:t>
      </w:r>
      <w:r w:rsidR="003D6ED2" w:rsidRPr="00420B95">
        <w:rPr>
          <w:sz w:val="24"/>
          <w:szCs w:val="24"/>
        </w:rPr>
        <w:t xml:space="preserve">chess </w:t>
      </w:r>
      <w:r w:rsidR="00E72510" w:rsidRPr="00420B95">
        <w:rPr>
          <w:sz w:val="24"/>
          <w:szCs w:val="24"/>
        </w:rPr>
        <w:t xml:space="preserve">equipment, </w:t>
      </w:r>
      <w:r w:rsidR="000C39FF" w:rsidRPr="00420B95">
        <w:rPr>
          <w:sz w:val="24"/>
          <w:szCs w:val="24"/>
        </w:rPr>
        <w:t xml:space="preserve">provision of </w:t>
      </w:r>
      <w:r w:rsidR="00E72510" w:rsidRPr="00420B95">
        <w:rPr>
          <w:sz w:val="24"/>
          <w:szCs w:val="24"/>
        </w:rPr>
        <w:t>trainers, etc…</w:t>
      </w:r>
    </w:p>
    <w:p w14:paraId="1DCED9DB" w14:textId="503FA12F" w:rsidR="00CA6E08" w:rsidRPr="00420B95" w:rsidRDefault="00CA6E08" w:rsidP="00E36529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lastRenderedPageBreak/>
        <w:t xml:space="preserve">However, it is expected that after the </w:t>
      </w:r>
      <w:r w:rsidR="00143C77" w:rsidRPr="00420B95">
        <w:rPr>
          <w:sz w:val="24"/>
          <w:szCs w:val="24"/>
        </w:rPr>
        <w:t xml:space="preserve">third </w:t>
      </w:r>
      <w:r w:rsidRPr="00420B95">
        <w:rPr>
          <w:sz w:val="24"/>
          <w:szCs w:val="24"/>
        </w:rPr>
        <w:t xml:space="preserve">year of funding by FIDE, that the value of the contribution by FIDE will </w:t>
      </w:r>
      <w:r w:rsidRPr="00420B95">
        <w:rPr>
          <w:b/>
          <w:sz w:val="24"/>
          <w:szCs w:val="24"/>
        </w:rPr>
        <w:t xml:space="preserve">not exceed 50% </w:t>
      </w:r>
      <w:r w:rsidRPr="00420B95">
        <w:rPr>
          <w:sz w:val="24"/>
          <w:szCs w:val="24"/>
        </w:rPr>
        <w:t>of the</w:t>
      </w:r>
      <w:r w:rsidR="009220AF" w:rsidRPr="00420B95">
        <w:rPr>
          <w:sz w:val="24"/>
          <w:szCs w:val="24"/>
        </w:rPr>
        <w:t xml:space="preserve"> </w:t>
      </w:r>
      <w:r w:rsidR="008F7C61" w:rsidRPr="00420B95">
        <w:rPr>
          <w:sz w:val="24"/>
          <w:szCs w:val="24"/>
        </w:rPr>
        <w:t xml:space="preserve">FIDE-approved </w:t>
      </w:r>
      <w:r w:rsidRPr="00420B95">
        <w:rPr>
          <w:sz w:val="24"/>
          <w:szCs w:val="24"/>
        </w:rPr>
        <w:t>Continental budget for its programmes</w:t>
      </w:r>
      <w:r w:rsidR="00781434" w:rsidRPr="00420B95">
        <w:rPr>
          <w:sz w:val="24"/>
          <w:szCs w:val="24"/>
        </w:rPr>
        <w:t xml:space="preserve"> and events as any differe</w:t>
      </w:r>
      <w:r w:rsidR="008F7C61" w:rsidRPr="00420B95">
        <w:rPr>
          <w:sz w:val="24"/>
          <w:szCs w:val="24"/>
        </w:rPr>
        <w:t>nce will be provided by Sponsor/donor contributions</w:t>
      </w:r>
      <w:r w:rsidR="00CB17DE" w:rsidRPr="00420B95">
        <w:rPr>
          <w:sz w:val="24"/>
          <w:szCs w:val="24"/>
        </w:rPr>
        <w:t xml:space="preserve"> or from internally generated funds</w:t>
      </w:r>
      <w:r w:rsidR="00781434" w:rsidRPr="00420B95">
        <w:rPr>
          <w:sz w:val="24"/>
          <w:szCs w:val="24"/>
        </w:rPr>
        <w:t>.</w:t>
      </w:r>
    </w:p>
    <w:p w14:paraId="1BB1C839" w14:textId="77777777" w:rsidR="00F06B06" w:rsidRPr="00420B95" w:rsidRDefault="00F06B06" w:rsidP="00F06B06">
      <w:pPr>
        <w:pStyle w:val="NoSpacing"/>
        <w:rPr>
          <w:sz w:val="24"/>
          <w:szCs w:val="24"/>
        </w:rPr>
      </w:pPr>
    </w:p>
    <w:p w14:paraId="01709625" w14:textId="7B44A5E9" w:rsidR="00744AE2" w:rsidRPr="00420B95" w:rsidRDefault="00420B95" w:rsidP="00E36529">
      <w:pPr>
        <w:tabs>
          <w:tab w:val="left" w:pos="25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3.0 </w:t>
      </w:r>
      <w:r w:rsidR="00E414CB" w:rsidRPr="00420B95">
        <w:rPr>
          <w:b/>
          <w:sz w:val="24"/>
          <w:szCs w:val="24"/>
        </w:rPr>
        <w:t>Eligible Projects/Programmes</w:t>
      </w:r>
    </w:p>
    <w:p w14:paraId="573CC3BC" w14:textId="53A253C7" w:rsidR="00744AE2" w:rsidRPr="00420B95" w:rsidRDefault="00744AE2" w:rsidP="00E36529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Though Continents will have the right to engage in programmes that assist in the development of the sport</w:t>
      </w:r>
      <w:r w:rsidR="006C575B" w:rsidRPr="00420B95">
        <w:rPr>
          <w:sz w:val="24"/>
          <w:szCs w:val="24"/>
        </w:rPr>
        <w:t xml:space="preserve"> of C</w:t>
      </w:r>
      <w:r w:rsidR="00151285" w:rsidRPr="00420B95">
        <w:rPr>
          <w:sz w:val="24"/>
          <w:szCs w:val="24"/>
        </w:rPr>
        <w:t>hess</w:t>
      </w:r>
      <w:r w:rsidRPr="00420B95">
        <w:rPr>
          <w:sz w:val="24"/>
          <w:szCs w:val="24"/>
        </w:rPr>
        <w:t>, FI</w:t>
      </w:r>
      <w:r w:rsidR="00AF00BC" w:rsidRPr="00420B95">
        <w:rPr>
          <w:sz w:val="24"/>
          <w:szCs w:val="24"/>
        </w:rPr>
        <w:t>D</w:t>
      </w:r>
      <w:r w:rsidRPr="00420B95">
        <w:rPr>
          <w:sz w:val="24"/>
          <w:szCs w:val="24"/>
        </w:rPr>
        <w:t xml:space="preserve">E will provide funding to the programmes that it </w:t>
      </w:r>
      <w:r w:rsidR="00751E18" w:rsidRPr="00420B95">
        <w:rPr>
          <w:sz w:val="24"/>
          <w:szCs w:val="24"/>
        </w:rPr>
        <w:t>view</w:t>
      </w:r>
      <w:r w:rsidRPr="00420B95">
        <w:rPr>
          <w:sz w:val="24"/>
          <w:szCs w:val="24"/>
        </w:rPr>
        <w:t>s as</w:t>
      </w:r>
      <w:r w:rsidR="00751E18" w:rsidRPr="00420B95">
        <w:rPr>
          <w:sz w:val="24"/>
          <w:szCs w:val="24"/>
        </w:rPr>
        <w:t xml:space="preserve"> being</w:t>
      </w:r>
      <w:r w:rsidRPr="00420B95">
        <w:rPr>
          <w:sz w:val="24"/>
          <w:szCs w:val="24"/>
        </w:rPr>
        <w:t xml:space="preserve"> aligned to its objectives and priorities</w:t>
      </w:r>
      <w:r w:rsidR="004C7CA0" w:rsidRPr="00420B95">
        <w:rPr>
          <w:sz w:val="24"/>
          <w:szCs w:val="24"/>
        </w:rPr>
        <w:t>. These programmes include</w:t>
      </w:r>
      <w:r w:rsidRPr="00420B95">
        <w:rPr>
          <w:sz w:val="24"/>
          <w:szCs w:val="24"/>
        </w:rPr>
        <w:t>:</w:t>
      </w:r>
    </w:p>
    <w:p w14:paraId="51C264DE" w14:textId="07A7E926" w:rsidR="00744AE2" w:rsidRPr="00420B95" w:rsidRDefault="00C26ED8" w:rsidP="00E36529">
      <w:pPr>
        <w:pStyle w:val="ListParagraph"/>
        <w:numPr>
          <w:ilvl w:val="0"/>
          <w:numId w:val="3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Chess in E</w:t>
      </w:r>
      <w:r w:rsidR="00744AE2" w:rsidRPr="00420B95">
        <w:rPr>
          <w:sz w:val="24"/>
          <w:szCs w:val="24"/>
        </w:rPr>
        <w:t>ducation</w:t>
      </w:r>
      <w:r w:rsidR="001540FE" w:rsidRPr="00420B95">
        <w:rPr>
          <w:sz w:val="24"/>
          <w:szCs w:val="24"/>
        </w:rPr>
        <w:t xml:space="preserve"> </w:t>
      </w:r>
    </w:p>
    <w:p w14:paraId="74E52600" w14:textId="77777777" w:rsidR="00744AE2" w:rsidRPr="00420B95" w:rsidRDefault="00744AE2" w:rsidP="00E36529">
      <w:pPr>
        <w:pStyle w:val="ListParagraph"/>
        <w:numPr>
          <w:ilvl w:val="0"/>
          <w:numId w:val="3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Capacity Building</w:t>
      </w:r>
    </w:p>
    <w:p w14:paraId="7474AA00" w14:textId="5C8E262B" w:rsidR="00744AE2" w:rsidRPr="00420B95" w:rsidRDefault="00744AE2" w:rsidP="00F06B06">
      <w:pPr>
        <w:pStyle w:val="ListParagraph"/>
        <w:numPr>
          <w:ilvl w:val="1"/>
          <w:numId w:val="3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Technical Training of arbiters, organisers, chess trainers</w:t>
      </w:r>
      <w:r w:rsidR="004C7CA0" w:rsidRPr="00420B95">
        <w:rPr>
          <w:sz w:val="24"/>
          <w:szCs w:val="24"/>
        </w:rPr>
        <w:t>, school chess trainers</w:t>
      </w:r>
    </w:p>
    <w:p w14:paraId="14A8FD64" w14:textId="4B78FAC3" w:rsidR="00744AE2" w:rsidRPr="00420B95" w:rsidRDefault="00744AE2" w:rsidP="00F06B06">
      <w:pPr>
        <w:pStyle w:val="ListParagraph"/>
        <w:numPr>
          <w:ilvl w:val="1"/>
          <w:numId w:val="3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Professional and skills development of Chess Officials in areas such as: Governance, Project management, Planning and Financial Management, Marketing and Promotion</w:t>
      </w:r>
    </w:p>
    <w:p w14:paraId="11D1293A" w14:textId="5AA48026" w:rsidR="00E414CB" w:rsidRPr="00420B95" w:rsidRDefault="00E414CB" w:rsidP="00E36529">
      <w:pPr>
        <w:pStyle w:val="ListParagraph"/>
        <w:numPr>
          <w:ilvl w:val="0"/>
          <w:numId w:val="3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Social Projects e.g. work with prisons, refugees, vulnerable citizens</w:t>
      </w:r>
      <w:r w:rsidR="00781434" w:rsidRPr="00420B95">
        <w:rPr>
          <w:sz w:val="24"/>
          <w:szCs w:val="24"/>
        </w:rPr>
        <w:t>,</w:t>
      </w:r>
      <w:r w:rsidRPr="00420B95">
        <w:rPr>
          <w:sz w:val="24"/>
          <w:szCs w:val="24"/>
        </w:rPr>
        <w:t xml:space="preserve"> etc…</w:t>
      </w:r>
    </w:p>
    <w:p w14:paraId="264FC97E" w14:textId="28D606E5" w:rsidR="004C7CA0" w:rsidRPr="00420B95" w:rsidRDefault="00570AC9" w:rsidP="00E36529">
      <w:pPr>
        <w:pStyle w:val="ListParagraph"/>
        <w:numPr>
          <w:ilvl w:val="0"/>
          <w:numId w:val="3"/>
        </w:numPr>
        <w:shd w:val="clear" w:color="auto" w:fill="FFFFFF"/>
        <w:tabs>
          <w:tab w:val="left" w:pos="252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Continental </w:t>
      </w:r>
      <w:r w:rsidR="00F1659C" w:rsidRPr="00420B95">
        <w:rPr>
          <w:sz w:val="24"/>
          <w:szCs w:val="24"/>
        </w:rPr>
        <w:t xml:space="preserve">chess </w:t>
      </w:r>
      <w:r w:rsidR="004C7CA0" w:rsidRPr="00420B95">
        <w:rPr>
          <w:sz w:val="24"/>
          <w:szCs w:val="24"/>
        </w:rPr>
        <w:t>events (</w:t>
      </w:r>
      <w:r w:rsidR="00ED589A" w:rsidRPr="00420B95">
        <w:rPr>
          <w:sz w:val="24"/>
          <w:szCs w:val="24"/>
        </w:rPr>
        <w:t xml:space="preserve">e.g. </w:t>
      </w:r>
      <w:r w:rsidR="00041599">
        <w:rPr>
          <w:sz w:val="24"/>
          <w:szCs w:val="24"/>
        </w:rPr>
        <w:t xml:space="preserve">major </w:t>
      </w:r>
      <w:r w:rsidR="004C7CA0" w:rsidRPr="00420B95">
        <w:rPr>
          <w:sz w:val="24"/>
          <w:szCs w:val="24"/>
        </w:rPr>
        <w:t>continenta</w:t>
      </w:r>
      <w:r w:rsidR="00F1659C" w:rsidRPr="00420B95">
        <w:rPr>
          <w:sz w:val="24"/>
          <w:szCs w:val="24"/>
        </w:rPr>
        <w:t>l championships</w:t>
      </w:r>
      <w:r w:rsidR="00041599">
        <w:rPr>
          <w:sz w:val="24"/>
          <w:szCs w:val="24"/>
        </w:rPr>
        <w:t xml:space="preserve"> </w:t>
      </w:r>
      <w:proofErr w:type="gramStart"/>
      <w:r w:rsidR="00041599">
        <w:rPr>
          <w:sz w:val="24"/>
          <w:szCs w:val="24"/>
        </w:rPr>
        <w:t>( excluding</w:t>
      </w:r>
      <w:proofErr w:type="gramEnd"/>
      <w:r w:rsidR="00041599">
        <w:rPr>
          <w:sz w:val="24"/>
          <w:szCs w:val="24"/>
        </w:rPr>
        <w:t xml:space="preserve"> schools events)</w:t>
      </w:r>
      <w:r w:rsidR="004C7CA0" w:rsidRPr="00420B95">
        <w:rPr>
          <w:sz w:val="24"/>
          <w:szCs w:val="24"/>
        </w:rPr>
        <w:t xml:space="preserve">, </w:t>
      </w:r>
      <w:proofErr w:type="spellStart"/>
      <w:r w:rsidR="004C7CA0" w:rsidRPr="00420B95">
        <w:rPr>
          <w:sz w:val="24"/>
          <w:szCs w:val="24"/>
        </w:rPr>
        <w:t>zonals</w:t>
      </w:r>
      <w:proofErr w:type="spellEnd"/>
      <w:r w:rsidR="004C7CA0" w:rsidRPr="00420B95">
        <w:rPr>
          <w:sz w:val="24"/>
          <w:szCs w:val="24"/>
        </w:rPr>
        <w:t>)</w:t>
      </w:r>
    </w:p>
    <w:p w14:paraId="069B12F2" w14:textId="634CD442" w:rsidR="004C7CA0" w:rsidRPr="00420B95" w:rsidRDefault="004C7CA0" w:rsidP="00E365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Grandmaster </w:t>
      </w:r>
      <w:r w:rsidR="00595C49" w:rsidRPr="00420B95">
        <w:rPr>
          <w:sz w:val="24"/>
          <w:szCs w:val="24"/>
        </w:rPr>
        <w:t>training</w:t>
      </w:r>
      <w:r w:rsidRPr="00420B95">
        <w:rPr>
          <w:sz w:val="24"/>
          <w:szCs w:val="24"/>
        </w:rPr>
        <w:t xml:space="preserve"> </w:t>
      </w:r>
      <w:r w:rsidR="00DD46E9" w:rsidRPr="00420B95">
        <w:rPr>
          <w:sz w:val="24"/>
          <w:szCs w:val="24"/>
        </w:rPr>
        <w:t>(C</w:t>
      </w:r>
      <w:r w:rsidR="00924F31" w:rsidRPr="00420B95">
        <w:rPr>
          <w:sz w:val="24"/>
          <w:szCs w:val="24"/>
        </w:rPr>
        <w:t>hess camp</w:t>
      </w:r>
      <w:r w:rsidR="00DD46E9" w:rsidRPr="00420B95">
        <w:rPr>
          <w:sz w:val="24"/>
          <w:szCs w:val="24"/>
        </w:rPr>
        <w:t>s</w:t>
      </w:r>
      <w:r w:rsidR="00924F31" w:rsidRPr="00420B95">
        <w:rPr>
          <w:sz w:val="24"/>
          <w:szCs w:val="24"/>
        </w:rPr>
        <w:t xml:space="preserve"> for the top talent</w:t>
      </w:r>
      <w:r w:rsidRPr="00420B95">
        <w:rPr>
          <w:sz w:val="24"/>
          <w:szCs w:val="24"/>
        </w:rPr>
        <w:t xml:space="preserve"> in the continent</w:t>
      </w:r>
      <w:r w:rsidR="00924F31" w:rsidRPr="00420B95">
        <w:rPr>
          <w:sz w:val="24"/>
          <w:szCs w:val="24"/>
        </w:rPr>
        <w:t>)</w:t>
      </w:r>
    </w:p>
    <w:p w14:paraId="59940901" w14:textId="455C678F" w:rsidR="00C91013" w:rsidRPr="00420B95" w:rsidRDefault="00C91013" w:rsidP="00E365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>Training programmes</w:t>
      </w:r>
      <w:r w:rsidR="009C55AB" w:rsidRPr="00420B95">
        <w:rPr>
          <w:sz w:val="24"/>
          <w:szCs w:val="24"/>
        </w:rPr>
        <w:t xml:space="preserve"> and activities</w:t>
      </w:r>
      <w:r w:rsidRPr="00420B95">
        <w:rPr>
          <w:sz w:val="24"/>
          <w:szCs w:val="24"/>
        </w:rPr>
        <w:t xml:space="preserve"> for female chess players</w:t>
      </w:r>
      <w:r w:rsidR="00041599">
        <w:rPr>
          <w:sz w:val="24"/>
          <w:szCs w:val="24"/>
        </w:rPr>
        <w:t xml:space="preserve"> and officials.</w:t>
      </w:r>
    </w:p>
    <w:p w14:paraId="73D52784" w14:textId="2657FC74" w:rsidR="00781434" w:rsidRPr="00420B95" w:rsidRDefault="00781434" w:rsidP="00E365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>Activities related to the preservation of Chess history</w:t>
      </w:r>
    </w:p>
    <w:p w14:paraId="29F17976" w14:textId="16DD365D" w:rsidR="00E014AD" w:rsidRPr="00420B95" w:rsidRDefault="00E014AD" w:rsidP="00E365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Development </w:t>
      </w:r>
      <w:r w:rsidR="00C12E6E">
        <w:rPr>
          <w:sz w:val="24"/>
          <w:szCs w:val="24"/>
        </w:rPr>
        <w:t xml:space="preserve">and promotion </w:t>
      </w:r>
      <w:r w:rsidRPr="00420B95">
        <w:rPr>
          <w:sz w:val="24"/>
          <w:szCs w:val="24"/>
        </w:rPr>
        <w:t xml:space="preserve">of chess in non-affiliated countries </w:t>
      </w:r>
      <w:r w:rsidR="00041599">
        <w:rPr>
          <w:sz w:val="24"/>
          <w:szCs w:val="24"/>
        </w:rPr>
        <w:t>of the Continent</w:t>
      </w:r>
      <w:r w:rsidRPr="00420B95">
        <w:rPr>
          <w:sz w:val="24"/>
          <w:szCs w:val="24"/>
        </w:rPr>
        <w:t>.</w:t>
      </w:r>
    </w:p>
    <w:p w14:paraId="7E7445F8" w14:textId="77777777" w:rsidR="00420B95" w:rsidRDefault="00420B95" w:rsidP="00E36529">
      <w:pPr>
        <w:pStyle w:val="ListParagraph"/>
        <w:tabs>
          <w:tab w:val="left" w:pos="2520"/>
        </w:tabs>
        <w:ind w:left="0"/>
        <w:jc w:val="both"/>
        <w:rPr>
          <w:sz w:val="24"/>
          <w:szCs w:val="24"/>
        </w:rPr>
      </w:pPr>
    </w:p>
    <w:p w14:paraId="0C33D708" w14:textId="0B04D622" w:rsidR="004C7CA0" w:rsidRPr="00420B95" w:rsidRDefault="00420B95" w:rsidP="00E36529">
      <w:pPr>
        <w:pStyle w:val="ListParagraph"/>
        <w:tabs>
          <w:tab w:val="left" w:pos="2520"/>
        </w:tabs>
        <w:ind w:left="0"/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3.1 </w:t>
      </w:r>
      <w:r w:rsidR="004C7CA0" w:rsidRPr="00420B95">
        <w:rPr>
          <w:sz w:val="24"/>
          <w:szCs w:val="24"/>
        </w:rPr>
        <w:t xml:space="preserve">Other </w:t>
      </w:r>
      <w:r w:rsidR="00924F31" w:rsidRPr="00420B95">
        <w:rPr>
          <w:sz w:val="24"/>
          <w:szCs w:val="24"/>
        </w:rPr>
        <w:t xml:space="preserve">Areas </w:t>
      </w:r>
      <w:r>
        <w:rPr>
          <w:sz w:val="24"/>
          <w:szCs w:val="24"/>
        </w:rPr>
        <w:t>of</w:t>
      </w:r>
      <w:r w:rsidR="00924F31" w:rsidRPr="00420B95">
        <w:rPr>
          <w:sz w:val="24"/>
          <w:szCs w:val="24"/>
        </w:rPr>
        <w:t xml:space="preserve"> </w:t>
      </w:r>
      <w:r w:rsidR="004C7CA0" w:rsidRPr="00420B95">
        <w:rPr>
          <w:sz w:val="24"/>
          <w:szCs w:val="24"/>
        </w:rPr>
        <w:t>Support</w:t>
      </w:r>
    </w:p>
    <w:p w14:paraId="7CAB36FB" w14:textId="5C7E2898" w:rsidR="0012239A" w:rsidRPr="00420B95" w:rsidRDefault="0012239A" w:rsidP="00E365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>Funding for Travel of Continental President</w:t>
      </w:r>
      <w:r w:rsidR="00041599">
        <w:rPr>
          <w:sz w:val="24"/>
          <w:szCs w:val="24"/>
        </w:rPr>
        <w:t xml:space="preserve"> </w:t>
      </w:r>
      <w:proofErr w:type="gramStart"/>
      <w:r w:rsidR="00041599">
        <w:rPr>
          <w:sz w:val="24"/>
          <w:szCs w:val="24"/>
        </w:rPr>
        <w:t>( Limited</w:t>
      </w:r>
      <w:proofErr w:type="gramEnd"/>
      <w:r w:rsidR="00041599">
        <w:rPr>
          <w:sz w:val="24"/>
          <w:szCs w:val="24"/>
        </w:rPr>
        <w:t xml:space="preserve"> and to be approved on a case by case basis)</w:t>
      </w:r>
    </w:p>
    <w:p w14:paraId="384612B7" w14:textId="77777777" w:rsidR="00924F31" w:rsidRPr="00420B95" w:rsidRDefault="00924F31" w:rsidP="00E36529">
      <w:pPr>
        <w:pStyle w:val="ListParagraph"/>
        <w:numPr>
          <w:ilvl w:val="0"/>
          <w:numId w:val="5"/>
        </w:numPr>
        <w:shd w:val="clear" w:color="auto" w:fill="FFFFFF"/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TT"/>
        </w:rPr>
      </w:pPr>
      <w:r w:rsidRPr="00420B95">
        <w:rPr>
          <w:sz w:val="24"/>
          <w:szCs w:val="24"/>
        </w:rPr>
        <w:t>Efforts to secure</w:t>
      </w:r>
      <w:r w:rsidR="004C7CA0" w:rsidRPr="00420B95">
        <w:rPr>
          <w:sz w:val="24"/>
          <w:szCs w:val="24"/>
        </w:rPr>
        <w:t xml:space="preserve"> sponsors for the Continental Programmes</w:t>
      </w:r>
    </w:p>
    <w:p w14:paraId="66CD6E75" w14:textId="7E0E1B87" w:rsidR="00924F31" w:rsidRPr="00420B95" w:rsidRDefault="00924F31" w:rsidP="00E36529">
      <w:pPr>
        <w:pStyle w:val="ListParagraph"/>
        <w:numPr>
          <w:ilvl w:val="0"/>
          <w:numId w:val="5"/>
        </w:numPr>
        <w:shd w:val="clear" w:color="auto" w:fill="FFFFFF"/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TT"/>
        </w:rPr>
      </w:pPr>
      <w:r w:rsidRPr="00420B95">
        <w:rPr>
          <w:sz w:val="24"/>
          <w:szCs w:val="24"/>
        </w:rPr>
        <w:t>L</w:t>
      </w:r>
      <w:r w:rsidRPr="00420B95">
        <w:rPr>
          <w:rFonts w:ascii="Calibri" w:eastAsia="Times New Roman" w:hAnsi="Calibri" w:cs="Arial"/>
          <w:color w:val="212121"/>
          <w:sz w:val="24"/>
          <w:szCs w:val="24"/>
          <w:lang w:eastAsia="en-TT"/>
        </w:rPr>
        <w:t>obbying efforts for the inclusion of chess into Continental Olympic Games</w:t>
      </w:r>
      <w:r w:rsidR="00D4546F" w:rsidRPr="00420B95">
        <w:rPr>
          <w:rFonts w:ascii="Calibri" w:eastAsia="Times New Roman" w:hAnsi="Calibri" w:cs="Arial"/>
          <w:color w:val="212121"/>
          <w:sz w:val="24"/>
          <w:szCs w:val="24"/>
          <w:lang w:eastAsia="en-TT"/>
        </w:rPr>
        <w:t xml:space="preserve"> and other regional sporting events.</w:t>
      </w:r>
    </w:p>
    <w:p w14:paraId="272BAFBF" w14:textId="7358138E" w:rsidR="00871B55" w:rsidRDefault="00871B55" w:rsidP="0053466D">
      <w:pPr>
        <w:pStyle w:val="NoSpacing"/>
      </w:pPr>
    </w:p>
    <w:p w14:paraId="09D0FF40" w14:textId="043730BD" w:rsidR="00744AE2" w:rsidRPr="00420B95" w:rsidRDefault="00420B95" w:rsidP="00E36529">
      <w:pPr>
        <w:tabs>
          <w:tab w:val="left" w:pos="25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4.0 </w:t>
      </w:r>
      <w:r w:rsidR="00E414CB" w:rsidRPr="00420B95">
        <w:rPr>
          <w:b/>
          <w:sz w:val="24"/>
          <w:szCs w:val="24"/>
        </w:rPr>
        <w:t>Continental Performance</w:t>
      </w:r>
      <w:r w:rsidR="00ED4639" w:rsidRPr="00420B95">
        <w:rPr>
          <w:b/>
          <w:sz w:val="24"/>
          <w:szCs w:val="24"/>
        </w:rPr>
        <w:t xml:space="preserve"> </w:t>
      </w:r>
    </w:p>
    <w:p w14:paraId="4017D9D8" w14:textId="6DB5F100" w:rsidR="00C73376" w:rsidRDefault="00C73376" w:rsidP="00E36529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The Continent will strive to meet its targets as identified in </w:t>
      </w:r>
      <w:r w:rsidRPr="00041599">
        <w:rPr>
          <w:i/>
          <w:iCs/>
          <w:sz w:val="24"/>
          <w:szCs w:val="24"/>
        </w:rPr>
        <w:t>Appendix C-Continental Performance Indicators</w:t>
      </w:r>
      <w:r w:rsidRPr="00420B95">
        <w:rPr>
          <w:sz w:val="24"/>
          <w:szCs w:val="24"/>
        </w:rPr>
        <w:t xml:space="preserve">. </w:t>
      </w:r>
      <w:r w:rsidR="00041599">
        <w:rPr>
          <w:sz w:val="24"/>
          <w:szCs w:val="24"/>
        </w:rPr>
        <w:t>These are categorised as:</w:t>
      </w:r>
    </w:p>
    <w:p w14:paraId="77EB8D80" w14:textId="22A0551F" w:rsidR="00041599" w:rsidRDefault="00041599" w:rsidP="00E36529">
      <w:pPr>
        <w:tabs>
          <w:tab w:val="left" w:pos="2520"/>
        </w:tabs>
        <w:jc w:val="both"/>
        <w:rPr>
          <w:sz w:val="24"/>
          <w:szCs w:val="24"/>
        </w:rPr>
      </w:pPr>
    </w:p>
    <w:p w14:paraId="7BEE5635" w14:textId="1CB8BAB4" w:rsidR="00041599" w:rsidRPr="00041599" w:rsidRDefault="00041599" w:rsidP="00041599">
      <w:pPr>
        <w:pStyle w:val="ListParagraph"/>
        <w:numPr>
          <w:ilvl w:val="0"/>
          <w:numId w:val="9"/>
        </w:numPr>
        <w:tabs>
          <w:tab w:val="left" w:pos="2520"/>
        </w:tabs>
        <w:jc w:val="both"/>
        <w:rPr>
          <w:sz w:val="24"/>
          <w:szCs w:val="24"/>
        </w:rPr>
      </w:pPr>
      <w:r w:rsidRPr="00041599">
        <w:rPr>
          <w:sz w:val="24"/>
          <w:szCs w:val="24"/>
        </w:rPr>
        <w:lastRenderedPageBreak/>
        <w:t>Core</w:t>
      </w:r>
      <w:r>
        <w:rPr>
          <w:sz w:val="24"/>
          <w:szCs w:val="24"/>
        </w:rPr>
        <w:t xml:space="preserve">- Key indicators that are linked to the </w:t>
      </w:r>
      <w:r w:rsidR="002D6A99">
        <w:rPr>
          <w:sz w:val="24"/>
          <w:szCs w:val="24"/>
        </w:rPr>
        <w:t xml:space="preserve">core </w:t>
      </w:r>
      <w:r>
        <w:rPr>
          <w:sz w:val="24"/>
          <w:szCs w:val="24"/>
        </w:rPr>
        <w:t>operation</w:t>
      </w:r>
      <w:r w:rsidR="002D6A99">
        <w:rPr>
          <w:sz w:val="24"/>
          <w:szCs w:val="24"/>
        </w:rPr>
        <w:t>s</w:t>
      </w:r>
      <w:r>
        <w:rPr>
          <w:sz w:val="24"/>
          <w:szCs w:val="24"/>
        </w:rPr>
        <w:t xml:space="preserve"> of the Continental Body</w:t>
      </w:r>
    </w:p>
    <w:p w14:paraId="20CCE239" w14:textId="654263D3" w:rsidR="00041599" w:rsidRPr="00041599" w:rsidRDefault="00041599" w:rsidP="00041599">
      <w:pPr>
        <w:pStyle w:val="ListParagraph"/>
        <w:numPr>
          <w:ilvl w:val="0"/>
          <w:numId w:val="9"/>
        </w:numPr>
        <w:tabs>
          <w:tab w:val="left" w:pos="2520"/>
        </w:tabs>
        <w:jc w:val="both"/>
        <w:rPr>
          <w:sz w:val="24"/>
          <w:szCs w:val="24"/>
        </w:rPr>
      </w:pPr>
      <w:r w:rsidRPr="00041599">
        <w:rPr>
          <w:sz w:val="24"/>
          <w:szCs w:val="24"/>
        </w:rPr>
        <w:t>Social</w:t>
      </w:r>
      <w:r>
        <w:rPr>
          <w:sz w:val="24"/>
          <w:szCs w:val="24"/>
        </w:rPr>
        <w:t>- Other programmes which are not primarily linked to competitive chess play</w:t>
      </w:r>
    </w:p>
    <w:p w14:paraId="16BDB17D" w14:textId="3682448E" w:rsidR="00041599" w:rsidRPr="00041599" w:rsidRDefault="00041599" w:rsidP="00041599">
      <w:pPr>
        <w:pStyle w:val="ListParagraph"/>
        <w:numPr>
          <w:ilvl w:val="0"/>
          <w:numId w:val="9"/>
        </w:numPr>
        <w:tabs>
          <w:tab w:val="left" w:pos="2520"/>
        </w:tabs>
        <w:jc w:val="both"/>
        <w:rPr>
          <w:sz w:val="24"/>
          <w:szCs w:val="24"/>
        </w:rPr>
      </w:pPr>
      <w:r w:rsidRPr="00041599">
        <w:rPr>
          <w:sz w:val="24"/>
          <w:szCs w:val="24"/>
        </w:rPr>
        <w:t>Promotion</w:t>
      </w:r>
      <w:r>
        <w:rPr>
          <w:sz w:val="24"/>
          <w:szCs w:val="24"/>
        </w:rPr>
        <w:t>- The efforts of the Continent to increase the profile of the sport, the continent and FIDE</w:t>
      </w:r>
    </w:p>
    <w:p w14:paraId="5CCA052A" w14:textId="0685024A" w:rsidR="00041599" w:rsidRPr="00041599" w:rsidRDefault="00041599" w:rsidP="00041599">
      <w:pPr>
        <w:pStyle w:val="ListParagraph"/>
        <w:numPr>
          <w:ilvl w:val="0"/>
          <w:numId w:val="9"/>
        </w:numPr>
        <w:tabs>
          <w:tab w:val="left" w:pos="2520"/>
        </w:tabs>
        <w:jc w:val="both"/>
        <w:rPr>
          <w:sz w:val="24"/>
          <w:szCs w:val="24"/>
        </w:rPr>
      </w:pPr>
      <w:r w:rsidRPr="00041599">
        <w:rPr>
          <w:sz w:val="24"/>
          <w:szCs w:val="24"/>
        </w:rPr>
        <w:t>Partnerships</w:t>
      </w:r>
      <w:r>
        <w:rPr>
          <w:sz w:val="24"/>
          <w:szCs w:val="24"/>
        </w:rPr>
        <w:t>- includes, sponsors, other partners e.g. governments, media institutions, NGOs, etc…</w:t>
      </w:r>
    </w:p>
    <w:p w14:paraId="6BED020B" w14:textId="77777777" w:rsidR="00420B95" w:rsidRPr="00191B43" w:rsidRDefault="00420B95" w:rsidP="00191B43">
      <w:pPr>
        <w:pStyle w:val="NoSpacing"/>
      </w:pPr>
    </w:p>
    <w:p w14:paraId="4A2B4091" w14:textId="54556ABF" w:rsidR="003D7A5E" w:rsidRPr="00420B95" w:rsidRDefault="00420B95" w:rsidP="00E36529">
      <w:pPr>
        <w:tabs>
          <w:tab w:val="left" w:pos="25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5.0 </w:t>
      </w:r>
      <w:r w:rsidR="00801C02" w:rsidRPr="00420B95">
        <w:rPr>
          <w:b/>
          <w:sz w:val="24"/>
          <w:szCs w:val="24"/>
        </w:rPr>
        <w:t>Funding Requests</w:t>
      </w:r>
      <w:r w:rsidR="00156943" w:rsidRPr="00420B95">
        <w:rPr>
          <w:b/>
          <w:sz w:val="24"/>
          <w:szCs w:val="24"/>
        </w:rPr>
        <w:t xml:space="preserve"> and Approval</w:t>
      </w:r>
    </w:p>
    <w:p w14:paraId="04C367C6" w14:textId="77777777" w:rsidR="003D7A5E" w:rsidRPr="00420B95" w:rsidRDefault="003D7A5E" w:rsidP="00E36529">
      <w:pPr>
        <w:pStyle w:val="NoSpacing"/>
        <w:jc w:val="both"/>
        <w:rPr>
          <w:sz w:val="24"/>
          <w:szCs w:val="24"/>
        </w:rPr>
      </w:pPr>
    </w:p>
    <w:p w14:paraId="4DA772F3" w14:textId="48A50CF6" w:rsidR="0019337E" w:rsidRDefault="00D30373" w:rsidP="0019337E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Drawdown </w:t>
      </w:r>
      <w:r w:rsidR="003D7A5E" w:rsidRPr="00420B95">
        <w:rPr>
          <w:sz w:val="24"/>
          <w:szCs w:val="24"/>
        </w:rPr>
        <w:t>requests</w:t>
      </w:r>
      <w:r w:rsidRPr="00420B95">
        <w:rPr>
          <w:sz w:val="24"/>
          <w:szCs w:val="24"/>
        </w:rPr>
        <w:t xml:space="preserve"> for funding</w:t>
      </w:r>
      <w:r w:rsidR="003D7A5E" w:rsidRPr="00420B95">
        <w:rPr>
          <w:sz w:val="24"/>
          <w:szCs w:val="24"/>
        </w:rPr>
        <w:t xml:space="preserve"> </w:t>
      </w:r>
      <w:r w:rsidR="00936DE3">
        <w:rPr>
          <w:sz w:val="24"/>
          <w:szCs w:val="24"/>
        </w:rPr>
        <w:t xml:space="preserve">of the Continent, </w:t>
      </w:r>
      <w:proofErr w:type="gramStart"/>
      <w:r w:rsidR="00936DE3">
        <w:rPr>
          <w:sz w:val="24"/>
          <w:szCs w:val="24"/>
        </w:rPr>
        <w:t>Organiser</w:t>
      </w:r>
      <w:proofErr w:type="gramEnd"/>
      <w:r w:rsidR="00936DE3">
        <w:rPr>
          <w:sz w:val="24"/>
          <w:szCs w:val="24"/>
        </w:rPr>
        <w:t xml:space="preserve"> or vendor, </w:t>
      </w:r>
      <w:r w:rsidR="003D7A5E" w:rsidRPr="00420B95">
        <w:rPr>
          <w:sz w:val="24"/>
          <w:szCs w:val="24"/>
        </w:rPr>
        <w:t xml:space="preserve">will be sent to the Planning and Development Commission </w:t>
      </w:r>
      <w:r w:rsidR="00BF6515" w:rsidRPr="00420B95">
        <w:rPr>
          <w:sz w:val="24"/>
          <w:szCs w:val="24"/>
        </w:rPr>
        <w:t>on the te</w:t>
      </w:r>
      <w:r w:rsidR="00FE4868" w:rsidRPr="00420B95">
        <w:rPr>
          <w:sz w:val="24"/>
          <w:szCs w:val="24"/>
        </w:rPr>
        <w:t xml:space="preserve">mplate identified in </w:t>
      </w:r>
      <w:r w:rsidR="00FE4868" w:rsidRPr="00420B95">
        <w:rPr>
          <w:b/>
          <w:sz w:val="24"/>
          <w:szCs w:val="24"/>
        </w:rPr>
        <w:t>Appendix B</w:t>
      </w:r>
      <w:r w:rsidR="00420B95" w:rsidRPr="00420B95">
        <w:rPr>
          <w:b/>
          <w:sz w:val="24"/>
          <w:szCs w:val="24"/>
        </w:rPr>
        <w:t>-Continental Drawdown Request</w:t>
      </w:r>
      <w:r w:rsidR="00FE4868" w:rsidRPr="00420B95">
        <w:rPr>
          <w:sz w:val="24"/>
          <w:szCs w:val="24"/>
        </w:rPr>
        <w:t xml:space="preserve">. </w:t>
      </w:r>
      <w:r w:rsidR="00041599">
        <w:rPr>
          <w:sz w:val="24"/>
          <w:szCs w:val="24"/>
        </w:rPr>
        <w:t xml:space="preserve">AS much details should be provided with each request to allow for proper assessment by the PDC. </w:t>
      </w:r>
      <w:r w:rsidR="0019337E" w:rsidRPr="00420B95">
        <w:rPr>
          <w:sz w:val="24"/>
          <w:szCs w:val="24"/>
        </w:rPr>
        <w:t xml:space="preserve">The PDC will review these requests </w:t>
      </w:r>
      <w:r w:rsidR="0019337E">
        <w:rPr>
          <w:sz w:val="24"/>
          <w:szCs w:val="24"/>
        </w:rPr>
        <w:t xml:space="preserve">to ensure alignment with pre-approved activities </w:t>
      </w:r>
      <w:r w:rsidR="0019337E" w:rsidRPr="00420B95">
        <w:rPr>
          <w:sz w:val="24"/>
          <w:szCs w:val="24"/>
        </w:rPr>
        <w:t xml:space="preserve">before sending for final approval by FIDE </w:t>
      </w:r>
      <w:r w:rsidR="0019337E">
        <w:rPr>
          <w:sz w:val="24"/>
          <w:szCs w:val="24"/>
        </w:rPr>
        <w:t xml:space="preserve">Treasurer and FIDE </w:t>
      </w:r>
      <w:r w:rsidR="00041599">
        <w:rPr>
          <w:sz w:val="24"/>
          <w:szCs w:val="24"/>
        </w:rPr>
        <w:t>Managing Director</w:t>
      </w:r>
      <w:r w:rsidR="0019337E" w:rsidRPr="00420B95">
        <w:rPr>
          <w:sz w:val="24"/>
          <w:szCs w:val="24"/>
        </w:rPr>
        <w:t>.</w:t>
      </w:r>
    </w:p>
    <w:p w14:paraId="2BF1B922" w14:textId="622317B4" w:rsidR="0019337E" w:rsidRDefault="00041599" w:rsidP="0019337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FIDE reserves the right to amend the funding from Continent to a particular vendor or third party depending on the request and to facilitate efficiency of the transaction.</w:t>
      </w:r>
    </w:p>
    <w:p w14:paraId="121C6992" w14:textId="77777777" w:rsidR="002D6A99" w:rsidRDefault="002D6A99" w:rsidP="00E36529">
      <w:pPr>
        <w:tabs>
          <w:tab w:val="left" w:pos="2520"/>
        </w:tabs>
        <w:jc w:val="both"/>
        <w:rPr>
          <w:b/>
          <w:sz w:val="24"/>
          <w:szCs w:val="24"/>
        </w:rPr>
      </w:pPr>
    </w:p>
    <w:p w14:paraId="202C0C90" w14:textId="75DF49BA" w:rsidR="003D5A3D" w:rsidRPr="00420B95" w:rsidRDefault="00C12E6E" w:rsidP="00E36529">
      <w:pPr>
        <w:tabs>
          <w:tab w:val="left" w:pos="25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6.0 </w:t>
      </w:r>
      <w:r w:rsidR="00C15660" w:rsidRPr="00420B95">
        <w:rPr>
          <w:b/>
          <w:sz w:val="24"/>
          <w:szCs w:val="24"/>
        </w:rPr>
        <w:t>Key Agreement Components</w:t>
      </w:r>
    </w:p>
    <w:p w14:paraId="279D12B0" w14:textId="422C58CD" w:rsidR="003D7A5E" w:rsidRDefault="00B36102" w:rsidP="00E36529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The Continent also agrees to adhere to the additional conditions set out </w:t>
      </w:r>
      <w:r w:rsidR="003D7A5E" w:rsidRPr="00420B95">
        <w:rPr>
          <w:sz w:val="24"/>
          <w:szCs w:val="24"/>
        </w:rPr>
        <w:t xml:space="preserve">below. </w:t>
      </w:r>
    </w:p>
    <w:p w14:paraId="12773198" w14:textId="3FA7F0E4" w:rsidR="00041599" w:rsidRPr="002D6A99" w:rsidRDefault="00041599" w:rsidP="002D6A99">
      <w:pPr>
        <w:pStyle w:val="ListParagraph"/>
        <w:numPr>
          <w:ilvl w:val="0"/>
          <w:numId w:val="10"/>
        </w:numPr>
        <w:tabs>
          <w:tab w:val="left" w:pos="2520"/>
        </w:tabs>
        <w:jc w:val="both"/>
        <w:rPr>
          <w:sz w:val="24"/>
          <w:szCs w:val="24"/>
        </w:rPr>
      </w:pPr>
      <w:r w:rsidRPr="002D6A99">
        <w:rPr>
          <w:sz w:val="24"/>
          <w:szCs w:val="24"/>
        </w:rPr>
        <w:t>Provision of evidence of its Assembly meetings, whether online or in person</w:t>
      </w:r>
      <w:r w:rsidR="002D6A99">
        <w:rPr>
          <w:sz w:val="24"/>
          <w:szCs w:val="24"/>
        </w:rPr>
        <w:t>.</w:t>
      </w:r>
    </w:p>
    <w:p w14:paraId="5DDDE6EB" w14:textId="22521A91" w:rsidR="00041599" w:rsidRPr="002D6A99" w:rsidRDefault="00041599" w:rsidP="002D6A99">
      <w:pPr>
        <w:pStyle w:val="ListParagraph"/>
        <w:numPr>
          <w:ilvl w:val="0"/>
          <w:numId w:val="10"/>
        </w:numPr>
        <w:tabs>
          <w:tab w:val="left" w:pos="2520"/>
        </w:tabs>
        <w:jc w:val="both"/>
        <w:rPr>
          <w:sz w:val="24"/>
          <w:szCs w:val="24"/>
        </w:rPr>
      </w:pPr>
      <w:r w:rsidRPr="002D6A99">
        <w:rPr>
          <w:sz w:val="24"/>
          <w:szCs w:val="24"/>
        </w:rPr>
        <w:t xml:space="preserve">Provision of certified accounts </w:t>
      </w:r>
      <w:r w:rsidR="002D6A99" w:rsidRPr="002D6A99">
        <w:rPr>
          <w:sz w:val="24"/>
          <w:szCs w:val="24"/>
        </w:rPr>
        <w:t>for the particular year</w:t>
      </w:r>
      <w:r w:rsidR="002D6A99">
        <w:rPr>
          <w:sz w:val="24"/>
          <w:szCs w:val="24"/>
        </w:rPr>
        <w:t>, in the subsequent year.</w:t>
      </w:r>
    </w:p>
    <w:p w14:paraId="5AD510D1" w14:textId="0FEE5A86" w:rsidR="00041599" w:rsidRPr="002D6A99" w:rsidRDefault="00041599" w:rsidP="002D6A99">
      <w:pPr>
        <w:pStyle w:val="ListParagraph"/>
        <w:numPr>
          <w:ilvl w:val="0"/>
          <w:numId w:val="10"/>
        </w:numPr>
        <w:tabs>
          <w:tab w:val="left" w:pos="2520"/>
        </w:tabs>
        <w:jc w:val="both"/>
        <w:rPr>
          <w:sz w:val="24"/>
          <w:szCs w:val="24"/>
        </w:rPr>
      </w:pPr>
      <w:r w:rsidRPr="002D6A99">
        <w:rPr>
          <w:sz w:val="24"/>
          <w:szCs w:val="24"/>
        </w:rPr>
        <w:t>Provision</w:t>
      </w:r>
      <w:r w:rsidR="002D6A99" w:rsidRPr="002D6A99">
        <w:rPr>
          <w:sz w:val="24"/>
          <w:szCs w:val="24"/>
        </w:rPr>
        <w:t xml:space="preserve"> </w:t>
      </w:r>
      <w:r w:rsidRPr="002D6A99">
        <w:rPr>
          <w:sz w:val="24"/>
          <w:szCs w:val="24"/>
        </w:rPr>
        <w:t>of reports on the usage of funds for the particular year</w:t>
      </w:r>
      <w:r w:rsidR="002D6A99">
        <w:rPr>
          <w:sz w:val="24"/>
          <w:szCs w:val="24"/>
        </w:rPr>
        <w:t xml:space="preserve"> by January 31</w:t>
      </w:r>
      <w:r w:rsidR="002D6A99" w:rsidRPr="002D6A99">
        <w:rPr>
          <w:sz w:val="24"/>
          <w:szCs w:val="24"/>
          <w:vertAlign w:val="superscript"/>
        </w:rPr>
        <w:t>st</w:t>
      </w:r>
      <w:r w:rsidR="002D6A99">
        <w:rPr>
          <w:sz w:val="24"/>
          <w:szCs w:val="24"/>
        </w:rPr>
        <w:t xml:space="preserve"> of the following year.</w:t>
      </w:r>
    </w:p>
    <w:p w14:paraId="1806EE03" w14:textId="38C70B83" w:rsidR="002D6A99" w:rsidRPr="002D6A99" w:rsidRDefault="002D6A99" w:rsidP="002D6A99">
      <w:pPr>
        <w:pStyle w:val="ListParagraph"/>
        <w:numPr>
          <w:ilvl w:val="0"/>
          <w:numId w:val="10"/>
        </w:numPr>
        <w:tabs>
          <w:tab w:val="left" w:pos="2520"/>
        </w:tabs>
        <w:jc w:val="both"/>
        <w:rPr>
          <w:sz w:val="24"/>
          <w:szCs w:val="24"/>
        </w:rPr>
      </w:pPr>
      <w:r w:rsidRPr="002D6A99">
        <w:rPr>
          <w:sz w:val="24"/>
          <w:szCs w:val="24"/>
        </w:rPr>
        <w:t>Provi</w:t>
      </w:r>
      <w:r>
        <w:rPr>
          <w:sz w:val="24"/>
          <w:szCs w:val="24"/>
        </w:rPr>
        <w:t>sion of</w:t>
      </w:r>
      <w:r w:rsidRPr="002D6A99">
        <w:rPr>
          <w:sz w:val="24"/>
          <w:szCs w:val="24"/>
        </w:rPr>
        <w:t xml:space="preserve"> document</w:t>
      </w:r>
      <w:r>
        <w:rPr>
          <w:sz w:val="24"/>
          <w:szCs w:val="24"/>
        </w:rPr>
        <w:t>ed evidence</w:t>
      </w:r>
      <w:r w:rsidRPr="002D6A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2D6A99">
        <w:rPr>
          <w:sz w:val="24"/>
          <w:szCs w:val="24"/>
        </w:rPr>
        <w:t>support efforts</w:t>
      </w:r>
      <w:r>
        <w:rPr>
          <w:sz w:val="24"/>
          <w:szCs w:val="24"/>
        </w:rPr>
        <w:t xml:space="preserve"> taken</w:t>
      </w:r>
      <w:r w:rsidRPr="002D6A99">
        <w:rPr>
          <w:sz w:val="24"/>
          <w:szCs w:val="24"/>
        </w:rPr>
        <w:t xml:space="preserve"> to seek sponsorship.</w:t>
      </w:r>
    </w:p>
    <w:p w14:paraId="46D4399D" w14:textId="77777777" w:rsidR="003D7A5E" w:rsidRDefault="003D7A5E" w:rsidP="003A3959">
      <w:pPr>
        <w:pStyle w:val="NoSpacing"/>
      </w:pPr>
    </w:p>
    <w:p w14:paraId="7D103136" w14:textId="426039C1" w:rsidR="00B36102" w:rsidRDefault="00B36102" w:rsidP="00E36529">
      <w:pPr>
        <w:tabs>
          <w:tab w:val="left" w:pos="2520"/>
        </w:tabs>
        <w:jc w:val="both"/>
      </w:pPr>
      <w:r>
        <w:t>On Behalf of the Continent</w:t>
      </w:r>
      <w:r w:rsidR="00180B4D">
        <w:tab/>
      </w:r>
      <w:r w:rsidR="00180B4D">
        <w:tab/>
      </w:r>
      <w:r w:rsidR="00180B4D">
        <w:tab/>
      </w:r>
      <w:r w:rsidR="00180B4D">
        <w:tab/>
      </w:r>
      <w:r w:rsidR="00180B4D">
        <w:tab/>
      </w:r>
      <w:r w:rsidR="00180B4D">
        <w:tab/>
      </w:r>
      <w:r w:rsidR="00180B4D">
        <w:tab/>
      </w:r>
    </w:p>
    <w:p w14:paraId="713CD156" w14:textId="77777777" w:rsidR="00B36102" w:rsidRDefault="00B36102" w:rsidP="00E855C5">
      <w:pPr>
        <w:tabs>
          <w:tab w:val="left" w:pos="2520"/>
        </w:tabs>
      </w:pPr>
    </w:p>
    <w:p w14:paraId="06C09422" w14:textId="6BBF6132" w:rsidR="00B36102" w:rsidRDefault="00B36102" w:rsidP="00E855C5">
      <w:pPr>
        <w:tabs>
          <w:tab w:val="left" w:pos="2520"/>
        </w:tabs>
      </w:pPr>
      <w:r>
        <w:t>____________________________</w:t>
      </w:r>
      <w:r w:rsidR="00180B4D">
        <w:tab/>
      </w:r>
      <w:r w:rsidR="00180B4D">
        <w:tab/>
      </w:r>
      <w:r w:rsidR="00180B4D">
        <w:tab/>
      </w:r>
      <w:r w:rsidR="00180B4D">
        <w:tab/>
      </w:r>
      <w:r w:rsidR="00180B4D">
        <w:tab/>
      </w:r>
      <w:r w:rsidR="002D6A99">
        <w:t>___________________</w:t>
      </w:r>
    </w:p>
    <w:p w14:paraId="354E9C90" w14:textId="55E474F0" w:rsidR="00B45732" w:rsidRPr="00B45732" w:rsidRDefault="002D6A99" w:rsidP="00E855C5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Continental President Name</w:t>
      </w:r>
      <w:r w:rsidR="00B4573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Date</w:t>
      </w:r>
      <w:r w:rsidR="00B45732">
        <w:rPr>
          <w:sz w:val="24"/>
          <w:szCs w:val="24"/>
        </w:rPr>
        <w:tab/>
      </w:r>
      <w:r w:rsidR="00B45732">
        <w:rPr>
          <w:sz w:val="24"/>
          <w:szCs w:val="24"/>
        </w:rPr>
        <w:tab/>
      </w:r>
      <w:r w:rsidR="00B45732">
        <w:rPr>
          <w:sz w:val="24"/>
          <w:szCs w:val="24"/>
        </w:rPr>
        <w:tab/>
      </w:r>
      <w:r w:rsidR="00B45732">
        <w:rPr>
          <w:sz w:val="24"/>
          <w:szCs w:val="24"/>
        </w:rPr>
        <w:tab/>
      </w:r>
      <w:r w:rsidR="00B45732">
        <w:rPr>
          <w:sz w:val="24"/>
          <w:szCs w:val="24"/>
        </w:rPr>
        <w:tab/>
      </w:r>
      <w:r w:rsidR="00B45732">
        <w:rPr>
          <w:sz w:val="24"/>
          <w:szCs w:val="24"/>
        </w:rPr>
        <w:tab/>
      </w:r>
    </w:p>
    <w:sectPr w:rsidR="00B45732" w:rsidRPr="00B4573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B37CE" w14:textId="77777777" w:rsidR="00114B01" w:rsidRDefault="00114B01" w:rsidP="003E75DA">
      <w:pPr>
        <w:spacing w:after="0" w:line="240" w:lineRule="auto"/>
      </w:pPr>
      <w:r>
        <w:separator/>
      </w:r>
    </w:p>
  </w:endnote>
  <w:endnote w:type="continuationSeparator" w:id="0">
    <w:p w14:paraId="69FD6A5C" w14:textId="77777777" w:rsidR="00114B01" w:rsidRDefault="00114B01" w:rsidP="003E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D384F" w14:textId="77777777" w:rsidR="00114B01" w:rsidRDefault="00114B01" w:rsidP="003E75DA">
      <w:pPr>
        <w:spacing w:after="0" w:line="240" w:lineRule="auto"/>
      </w:pPr>
      <w:r>
        <w:separator/>
      </w:r>
    </w:p>
  </w:footnote>
  <w:footnote w:type="continuationSeparator" w:id="0">
    <w:p w14:paraId="3E66E412" w14:textId="77777777" w:rsidR="00114B01" w:rsidRDefault="00114B01" w:rsidP="003E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FB4B1" w14:textId="77777777" w:rsidR="00794A00" w:rsidRDefault="00794A00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18CB89" wp14:editId="2C45114A">
              <wp:simplePos x="0" y="0"/>
              <wp:positionH relativeFrom="column">
                <wp:posOffset>1295400</wp:posOffset>
              </wp:positionH>
              <wp:positionV relativeFrom="paragraph">
                <wp:posOffset>116840</wp:posOffset>
              </wp:positionV>
              <wp:extent cx="41529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0EE1E6" w14:textId="232F269C" w:rsidR="00794A00" w:rsidRDefault="00FD735E">
                          <w:r>
                            <w:rPr>
                              <w:b/>
                            </w:rPr>
                            <w:t>APPENDIX</w:t>
                          </w:r>
                          <w:r w:rsidR="00B36102">
                            <w:rPr>
                              <w:b/>
                            </w:rPr>
                            <w:t xml:space="preserve"> A</w:t>
                          </w:r>
                          <w:r w:rsidR="00776AF2">
                            <w:rPr>
                              <w:b/>
                            </w:rPr>
                            <w:t xml:space="preserve">: </w:t>
                          </w:r>
                          <w:r w:rsidR="00ED589A">
                            <w:rPr>
                              <w:b/>
                            </w:rPr>
                            <w:t>CONTINENTAL</w:t>
                          </w:r>
                          <w:r w:rsidR="00794A00" w:rsidRPr="00E72510">
                            <w:rPr>
                              <w:b/>
                            </w:rPr>
                            <w:t xml:space="preserve"> FUNDING GUIDELINES</w:t>
                          </w:r>
                          <w:r w:rsidR="008F7C61">
                            <w:rPr>
                              <w:b/>
                            </w:rPr>
                            <w:t>-</w:t>
                          </w:r>
                          <w:r w:rsidR="002D6A99">
                            <w:rPr>
                              <w:b/>
                            </w:rPr>
                            <w:t>&lt;Continent&gt;</w:t>
                          </w:r>
                          <w:r w:rsidR="00D849B9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18CB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pt;margin-top:9.2pt;width:32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5YD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xaJc5hjiGCvm+fyqTN3LWPVy3TofPgvQJC5q6rD5CZ4d&#10;HnyIdFj1khJf86Bku5VKpY3bNRvlyIGhUbZppArepClDhpouF+UiIRuI95OHtAxoZCV1TW/yOCZr&#10;RTk+mTalBCbVtEYmypz0iZJM4oSxGTExitZAe0SlHEyGxQ+Gix7cb0oGNGtN/a89c4IS9cWg2sti&#10;Po/uTpv54hqlIe4y0lxGmOEIVdNAybTchPQjkg72DruylUmvVyYnrmjCJOPpw0SXX+5T1uu3Xv8B&#10;AAD//wMAUEsDBBQABgAIAAAAIQD7xuQ93gAAAAoBAAAPAAAAZHJzL2Rvd25yZXYueG1sTI/NTsMw&#10;EITvSLyDtUjcqENpqxDiVBUVFw5IFCQ4uvHmR9hry3bT8PYsJzjufKPZmXo7OysmjGn0pOB2UYBA&#10;ar0ZqVfw/vZ0U4JIWZPR1hMq+MYE2+byotaV8Wd6xemQe8EhlCqtYMg5VFKmdkCn08IHJGadj05n&#10;PmMvTdRnDndWLotiI50eiT8MOuDjgO3X4eQUfLhhNPv48tkZO+2fu906zDEodX017x5AZJzznxl+&#10;63N1aLjT0Z/IJGEVLIsVb8kMyhUINpTrkoUjk7v7Dcimlv8nND8AAAD//wMAUEsBAi0AFAAGAAgA&#10;AAAhALaDOJL+AAAA4QEAABMAAAAAAAAAAAAAAAAAAAAAAFtDb250ZW50X1R5cGVzXS54bWxQSwEC&#10;LQAUAAYACAAAACEAOP0h/9YAAACUAQAACwAAAAAAAAAAAAAAAAAvAQAAX3JlbHMvLnJlbHNQSwEC&#10;LQAUAAYACAAAACEAfK+WAyACAAAeBAAADgAAAAAAAAAAAAAAAAAuAgAAZHJzL2Uyb0RvYy54bWxQ&#10;SwECLQAUAAYACAAAACEA+8bkPd4AAAAKAQAADwAAAAAAAAAAAAAAAAB6BAAAZHJzL2Rvd25yZXYu&#10;eG1sUEsFBgAAAAAEAAQA8wAAAIUFAAAAAA==&#10;" stroked="f">
              <v:textbox style="mso-fit-shape-to-text:t">
                <w:txbxContent>
                  <w:p w14:paraId="330EE1E6" w14:textId="232F269C" w:rsidR="00794A00" w:rsidRDefault="00FD735E">
                    <w:r>
                      <w:rPr>
                        <w:b/>
                      </w:rPr>
                      <w:t>APPENDIX</w:t>
                    </w:r>
                    <w:r w:rsidR="00B36102">
                      <w:rPr>
                        <w:b/>
                      </w:rPr>
                      <w:t xml:space="preserve"> A</w:t>
                    </w:r>
                    <w:r w:rsidR="00776AF2">
                      <w:rPr>
                        <w:b/>
                      </w:rPr>
                      <w:t xml:space="preserve">: </w:t>
                    </w:r>
                    <w:r w:rsidR="00ED589A">
                      <w:rPr>
                        <w:b/>
                      </w:rPr>
                      <w:t>CONTINENTAL</w:t>
                    </w:r>
                    <w:r w:rsidR="00794A00" w:rsidRPr="00E72510">
                      <w:rPr>
                        <w:b/>
                      </w:rPr>
                      <w:t xml:space="preserve"> FUNDING GUIDELINES</w:t>
                    </w:r>
                    <w:r w:rsidR="008F7C61">
                      <w:rPr>
                        <w:b/>
                      </w:rPr>
                      <w:t>-</w:t>
                    </w:r>
                    <w:r w:rsidR="002D6A99">
                      <w:rPr>
                        <w:b/>
                      </w:rPr>
                      <w:t>&lt;Continent&gt;</w:t>
                    </w:r>
                    <w:r w:rsidR="00D849B9"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70B4FCCA" wp14:editId="6A52BCB7">
          <wp:extent cx="899128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de-world-chess-federation-logo-A3940A225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28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3D3"/>
    <w:multiLevelType w:val="hybridMultilevel"/>
    <w:tmpl w:val="D81663F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04EFD"/>
    <w:multiLevelType w:val="hybridMultilevel"/>
    <w:tmpl w:val="2BB8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3110"/>
    <w:multiLevelType w:val="hybridMultilevel"/>
    <w:tmpl w:val="6162886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CB3B01"/>
    <w:multiLevelType w:val="hybridMultilevel"/>
    <w:tmpl w:val="404E40E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55363"/>
    <w:multiLevelType w:val="multilevel"/>
    <w:tmpl w:val="88F4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476814"/>
    <w:multiLevelType w:val="multilevel"/>
    <w:tmpl w:val="0844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462E2C"/>
    <w:multiLevelType w:val="hybridMultilevel"/>
    <w:tmpl w:val="32065A5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E216D9"/>
    <w:multiLevelType w:val="hybridMultilevel"/>
    <w:tmpl w:val="4F5260EE"/>
    <w:lvl w:ilvl="0" w:tplc="CBC841B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33579"/>
    <w:multiLevelType w:val="hybridMultilevel"/>
    <w:tmpl w:val="3368978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8C3EF3"/>
    <w:multiLevelType w:val="hybridMultilevel"/>
    <w:tmpl w:val="5590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A6"/>
    <w:rsid w:val="00023114"/>
    <w:rsid w:val="00041599"/>
    <w:rsid w:val="000456FC"/>
    <w:rsid w:val="00054C80"/>
    <w:rsid w:val="00055280"/>
    <w:rsid w:val="0006279C"/>
    <w:rsid w:val="0006743C"/>
    <w:rsid w:val="000720B2"/>
    <w:rsid w:val="00096059"/>
    <w:rsid w:val="0009663C"/>
    <w:rsid w:val="000C39FF"/>
    <w:rsid w:val="000F0CF1"/>
    <w:rsid w:val="000F10DC"/>
    <w:rsid w:val="00110BAC"/>
    <w:rsid w:val="00114B01"/>
    <w:rsid w:val="0012239A"/>
    <w:rsid w:val="00126BE8"/>
    <w:rsid w:val="00140BF3"/>
    <w:rsid w:val="00143C77"/>
    <w:rsid w:val="00151285"/>
    <w:rsid w:val="00152117"/>
    <w:rsid w:val="001540FE"/>
    <w:rsid w:val="00156943"/>
    <w:rsid w:val="00180B4D"/>
    <w:rsid w:val="00191B43"/>
    <w:rsid w:val="0019337E"/>
    <w:rsid w:val="001B2466"/>
    <w:rsid w:val="001D1137"/>
    <w:rsid w:val="001D26D3"/>
    <w:rsid w:val="001F50AA"/>
    <w:rsid w:val="0020326E"/>
    <w:rsid w:val="00216583"/>
    <w:rsid w:val="00234EBC"/>
    <w:rsid w:val="0025175D"/>
    <w:rsid w:val="0025322E"/>
    <w:rsid w:val="00256CE0"/>
    <w:rsid w:val="002708ED"/>
    <w:rsid w:val="00286255"/>
    <w:rsid w:val="002C3082"/>
    <w:rsid w:val="002C3E87"/>
    <w:rsid w:val="002D6A99"/>
    <w:rsid w:val="002F1326"/>
    <w:rsid w:val="002F1800"/>
    <w:rsid w:val="003142C4"/>
    <w:rsid w:val="00360592"/>
    <w:rsid w:val="00367EE4"/>
    <w:rsid w:val="00373533"/>
    <w:rsid w:val="00386237"/>
    <w:rsid w:val="00391451"/>
    <w:rsid w:val="003A3959"/>
    <w:rsid w:val="003A3E86"/>
    <w:rsid w:val="003B1289"/>
    <w:rsid w:val="003B3B91"/>
    <w:rsid w:val="003C733F"/>
    <w:rsid w:val="003D5A3D"/>
    <w:rsid w:val="003D6ED2"/>
    <w:rsid w:val="003D7A5E"/>
    <w:rsid w:val="003E75DA"/>
    <w:rsid w:val="00402A81"/>
    <w:rsid w:val="00420B95"/>
    <w:rsid w:val="0042177F"/>
    <w:rsid w:val="004715E6"/>
    <w:rsid w:val="004946F8"/>
    <w:rsid w:val="004C73FE"/>
    <w:rsid w:val="004C7CA0"/>
    <w:rsid w:val="004D5A83"/>
    <w:rsid w:val="0050519A"/>
    <w:rsid w:val="00522885"/>
    <w:rsid w:val="0053466D"/>
    <w:rsid w:val="00544CF9"/>
    <w:rsid w:val="00561F61"/>
    <w:rsid w:val="005625A2"/>
    <w:rsid w:val="00570AC9"/>
    <w:rsid w:val="00582187"/>
    <w:rsid w:val="00595C49"/>
    <w:rsid w:val="00597A17"/>
    <w:rsid w:val="005B0A77"/>
    <w:rsid w:val="005D6803"/>
    <w:rsid w:val="00601C2D"/>
    <w:rsid w:val="00606CFC"/>
    <w:rsid w:val="0062718E"/>
    <w:rsid w:val="00636DE2"/>
    <w:rsid w:val="00647B7B"/>
    <w:rsid w:val="00686DE1"/>
    <w:rsid w:val="006939C1"/>
    <w:rsid w:val="006A0AE7"/>
    <w:rsid w:val="006B4BD8"/>
    <w:rsid w:val="006B50E0"/>
    <w:rsid w:val="006C575B"/>
    <w:rsid w:val="006D53DC"/>
    <w:rsid w:val="006D6FDC"/>
    <w:rsid w:val="00704CD5"/>
    <w:rsid w:val="0071208E"/>
    <w:rsid w:val="00744AE2"/>
    <w:rsid w:val="00751E18"/>
    <w:rsid w:val="00772A1E"/>
    <w:rsid w:val="0077520B"/>
    <w:rsid w:val="00776AF2"/>
    <w:rsid w:val="00777EB0"/>
    <w:rsid w:val="00781434"/>
    <w:rsid w:val="00784935"/>
    <w:rsid w:val="00794A00"/>
    <w:rsid w:val="007E431D"/>
    <w:rsid w:val="007F5D66"/>
    <w:rsid w:val="00801C02"/>
    <w:rsid w:val="00816DB5"/>
    <w:rsid w:val="00837C32"/>
    <w:rsid w:val="00871B55"/>
    <w:rsid w:val="008817F5"/>
    <w:rsid w:val="008971BE"/>
    <w:rsid w:val="008B003E"/>
    <w:rsid w:val="008C2246"/>
    <w:rsid w:val="008D5576"/>
    <w:rsid w:val="008E2511"/>
    <w:rsid w:val="008F7C61"/>
    <w:rsid w:val="0090600E"/>
    <w:rsid w:val="009220AF"/>
    <w:rsid w:val="00924F31"/>
    <w:rsid w:val="009279E8"/>
    <w:rsid w:val="00931F4C"/>
    <w:rsid w:val="00936DE3"/>
    <w:rsid w:val="0094206F"/>
    <w:rsid w:val="00956A6C"/>
    <w:rsid w:val="00967D90"/>
    <w:rsid w:val="00990D7B"/>
    <w:rsid w:val="00993008"/>
    <w:rsid w:val="00993BD9"/>
    <w:rsid w:val="00993EBF"/>
    <w:rsid w:val="009C55AB"/>
    <w:rsid w:val="00A04D37"/>
    <w:rsid w:val="00A327E6"/>
    <w:rsid w:val="00A5395C"/>
    <w:rsid w:val="00A609CF"/>
    <w:rsid w:val="00A74B71"/>
    <w:rsid w:val="00A9186D"/>
    <w:rsid w:val="00AD5C00"/>
    <w:rsid w:val="00AE4CCD"/>
    <w:rsid w:val="00AF00BC"/>
    <w:rsid w:val="00AF1DF1"/>
    <w:rsid w:val="00AF2B18"/>
    <w:rsid w:val="00B05919"/>
    <w:rsid w:val="00B36102"/>
    <w:rsid w:val="00B41C42"/>
    <w:rsid w:val="00B41E23"/>
    <w:rsid w:val="00B420FF"/>
    <w:rsid w:val="00B4439B"/>
    <w:rsid w:val="00B45732"/>
    <w:rsid w:val="00B82715"/>
    <w:rsid w:val="00BE643E"/>
    <w:rsid w:val="00BF303B"/>
    <w:rsid w:val="00BF6515"/>
    <w:rsid w:val="00C12E6E"/>
    <w:rsid w:val="00C15660"/>
    <w:rsid w:val="00C23DA4"/>
    <w:rsid w:val="00C246CC"/>
    <w:rsid w:val="00C26ED8"/>
    <w:rsid w:val="00C2734D"/>
    <w:rsid w:val="00C52993"/>
    <w:rsid w:val="00C73376"/>
    <w:rsid w:val="00C83EA1"/>
    <w:rsid w:val="00C87B1E"/>
    <w:rsid w:val="00C91013"/>
    <w:rsid w:val="00CA6E08"/>
    <w:rsid w:val="00CB17DE"/>
    <w:rsid w:val="00CC37EC"/>
    <w:rsid w:val="00CC7CC9"/>
    <w:rsid w:val="00CD1CAD"/>
    <w:rsid w:val="00D01B85"/>
    <w:rsid w:val="00D1674C"/>
    <w:rsid w:val="00D26964"/>
    <w:rsid w:val="00D30373"/>
    <w:rsid w:val="00D4546F"/>
    <w:rsid w:val="00D47F3E"/>
    <w:rsid w:val="00D536A1"/>
    <w:rsid w:val="00D639D1"/>
    <w:rsid w:val="00D849B9"/>
    <w:rsid w:val="00DD46E9"/>
    <w:rsid w:val="00DD4BF6"/>
    <w:rsid w:val="00DE2C6E"/>
    <w:rsid w:val="00E014AD"/>
    <w:rsid w:val="00E01639"/>
    <w:rsid w:val="00E027FA"/>
    <w:rsid w:val="00E3511E"/>
    <w:rsid w:val="00E36529"/>
    <w:rsid w:val="00E414CB"/>
    <w:rsid w:val="00E6517B"/>
    <w:rsid w:val="00E72510"/>
    <w:rsid w:val="00E809A6"/>
    <w:rsid w:val="00E8305E"/>
    <w:rsid w:val="00E84C58"/>
    <w:rsid w:val="00E855C5"/>
    <w:rsid w:val="00EA6521"/>
    <w:rsid w:val="00EB7028"/>
    <w:rsid w:val="00EC2180"/>
    <w:rsid w:val="00ED4639"/>
    <w:rsid w:val="00ED589A"/>
    <w:rsid w:val="00EF7F18"/>
    <w:rsid w:val="00F06B06"/>
    <w:rsid w:val="00F10E9A"/>
    <w:rsid w:val="00F1659C"/>
    <w:rsid w:val="00F83081"/>
    <w:rsid w:val="00F9071A"/>
    <w:rsid w:val="00FD735E"/>
    <w:rsid w:val="00FE4868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6B639"/>
  <w15:docId w15:val="{5FA557B1-7F27-4461-9F30-5D087028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C4"/>
    <w:pPr>
      <w:ind w:left="720"/>
      <w:contextualSpacing/>
    </w:pPr>
  </w:style>
  <w:style w:type="table" w:styleId="TableGrid">
    <w:name w:val="Table Grid"/>
    <w:basedOn w:val="TableNormal"/>
    <w:uiPriority w:val="59"/>
    <w:rsid w:val="003A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5D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75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75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75DA"/>
    <w:rPr>
      <w:vertAlign w:val="superscript"/>
    </w:rPr>
  </w:style>
  <w:style w:type="paragraph" w:styleId="NoSpacing">
    <w:name w:val="No Spacing"/>
    <w:uiPriority w:val="1"/>
    <w:qFormat/>
    <w:rsid w:val="003D6E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00"/>
  </w:style>
  <w:style w:type="paragraph" w:styleId="Footer">
    <w:name w:val="footer"/>
    <w:basedOn w:val="Normal"/>
    <w:link w:val="FooterChar"/>
    <w:uiPriority w:val="99"/>
    <w:unhideWhenUsed/>
    <w:rsid w:val="0079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00"/>
  </w:style>
  <w:style w:type="character" w:styleId="CommentReference">
    <w:name w:val="annotation reference"/>
    <w:basedOn w:val="DefaultParagraphFont"/>
    <w:uiPriority w:val="99"/>
    <w:semiHidden/>
    <w:unhideWhenUsed/>
    <w:rsid w:val="00F90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1A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4C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25ED-7A57-4D01-9610-E51A396A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 Student</dc:creator>
  <cp:lastModifiedBy>Sonja</cp:lastModifiedBy>
  <cp:revision>2</cp:revision>
  <dcterms:created xsi:type="dcterms:W3CDTF">2021-01-30T13:18:00Z</dcterms:created>
  <dcterms:modified xsi:type="dcterms:W3CDTF">2021-01-30T13:18:00Z</dcterms:modified>
</cp:coreProperties>
</file>